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1D0533" w14:paraId="12D6238D" w14:textId="77777777" w:rsidTr="00202B78">
        <w:tc>
          <w:tcPr>
            <w:tcW w:w="12618" w:type="dxa"/>
            <w:gridSpan w:val="5"/>
            <w:shd w:val="clear" w:color="auto" w:fill="000000"/>
            <w:vAlign w:val="center"/>
          </w:tcPr>
          <w:p w14:paraId="390513D2" w14:textId="182B389A" w:rsidR="00831933" w:rsidRPr="00657C73" w:rsidRDefault="00D17A12" w:rsidP="009F653E">
            <w:pPr>
              <w:ind w:left="1416" w:hanging="1416"/>
              <w:rPr>
                <w:rFonts w:ascii="Times New Roman" w:eastAsia="Times New Roman" w:hAnsi="Times New Roman" w:cs="Times New Roman"/>
                <w:b/>
                <w:bCs/>
                <w:color w:val="FFFFFF"/>
                <w:sz w:val="40"/>
                <w:szCs w:val="40"/>
              </w:rPr>
            </w:pPr>
            <w:r w:rsidRPr="00D17A12">
              <w:rPr>
                <w:rFonts w:ascii="Times New Roman" w:eastAsia="Times New Roman" w:hAnsi="Times New Roman" w:cs="Times New Roman"/>
                <w:b/>
                <w:bCs/>
                <w:color w:val="FFFFFF"/>
                <w:sz w:val="40"/>
                <w:szCs w:val="40"/>
              </w:rPr>
              <w:t>Nova Zelanda, glaciares, fiords i paisatges impressionants</w:t>
            </w:r>
          </w:p>
        </w:tc>
      </w:tr>
      <w:tr w:rsidR="007F19A1" w:rsidRPr="001D0533"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1D0533" w:rsidRDefault="00FE2B51" w:rsidP="00D138C7">
            <w:pPr>
              <w:ind w:left="209"/>
              <w:jc w:val="center"/>
              <w:rPr>
                <w:rFonts w:ascii="Times New Roman" w:eastAsia="Times New Roman" w:hAnsi="Times New Roman" w:cs="Times New Roman"/>
                <w:b/>
                <w:sz w:val="10"/>
                <w:szCs w:val="10"/>
              </w:rPr>
            </w:pPr>
          </w:p>
          <w:p w14:paraId="3C1E9DE8" w14:textId="42ED4651" w:rsidR="007F19A1" w:rsidRPr="001D0533" w:rsidRDefault="00DD64F6" w:rsidP="00D138C7">
            <w:pPr>
              <w:ind w:left="209"/>
              <w:jc w:val="center"/>
              <w:rPr>
                <w:rFonts w:ascii="Times New Roman" w:hAnsi="Times New Roman" w:cs="Times New Roman"/>
              </w:rPr>
            </w:pPr>
            <w:r w:rsidRPr="001D0533">
              <w:rPr>
                <w:rFonts w:ascii="Times New Roman" w:eastAsia="Times New Roman" w:hAnsi="Times New Roman" w:cs="Times New Roman"/>
                <w:b/>
                <w:sz w:val="28"/>
                <w:szCs w:val="28"/>
              </w:rPr>
              <w:t>Informació</w:t>
            </w:r>
          </w:p>
        </w:tc>
        <w:tc>
          <w:tcPr>
            <w:tcW w:w="5103" w:type="dxa"/>
            <w:vMerge w:val="restart"/>
            <w:vAlign w:val="center"/>
          </w:tcPr>
          <w:p w14:paraId="29260C99" w14:textId="77777777" w:rsidR="00425446" w:rsidRDefault="00425446" w:rsidP="00177813">
            <w:pPr>
              <w:jc w:val="center"/>
              <w:rPr>
                <w:noProof/>
              </w:rPr>
            </w:pPr>
          </w:p>
          <w:p w14:paraId="7F447413" w14:textId="2427E26C" w:rsidR="00177813" w:rsidRPr="001D0533" w:rsidRDefault="00472205" w:rsidP="00177813">
            <w:pPr>
              <w:jc w:val="center"/>
              <w:rPr>
                <w:rFonts w:ascii="Times New Roman" w:eastAsia="Times New Roman" w:hAnsi="Times New Roman" w:cs="Times New Roman"/>
                <w:sz w:val="18"/>
                <w:szCs w:val="18"/>
              </w:rPr>
            </w:pPr>
            <w:r>
              <w:rPr>
                <w:noProof/>
              </w:rPr>
              <w:drawing>
                <wp:inline distT="0" distB="0" distL="0" distR="0" wp14:anchorId="6036CBFE" wp14:editId="2AF2154D">
                  <wp:extent cx="3742072" cy="3135112"/>
                  <wp:effectExtent l="0" t="0" r="0" b="8255"/>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9939" t="3713" r="-18278" b="9698"/>
                          <a:stretch>
                            <a:fillRect/>
                          </a:stretch>
                        </pic:blipFill>
                        <pic:spPr bwMode="auto">
                          <a:xfrm>
                            <a:off x="0" y="0"/>
                            <a:ext cx="3742072" cy="3135112"/>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1D0533" w:rsidRDefault="007F19A1">
            <w:pPr>
              <w:jc w:val="center"/>
              <w:rPr>
                <w:rFonts w:ascii="Times New Roman" w:eastAsia="Times New Roman" w:hAnsi="Times New Roman" w:cs="Times New Roman"/>
                <w:sz w:val="18"/>
                <w:szCs w:val="18"/>
              </w:rPr>
            </w:pPr>
          </w:p>
        </w:tc>
      </w:tr>
      <w:tr w:rsidR="007F19A1" w:rsidRPr="001D0533"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1C3C99A0" w:rsidR="004525E0" w:rsidRPr="0012546F" w:rsidRDefault="009E329C" w:rsidP="00177813">
            <w:pPr>
              <w:jc w:val="both"/>
              <w:rPr>
                <w:rFonts w:ascii="Times New Roman" w:eastAsia="Times New Roman" w:hAnsi="Times New Roman" w:cs="Times New Roman"/>
                <w:sz w:val="18"/>
                <w:szCs w:val="18"/>
              </w:rPr>
            </w:pPr>
            <w:r w:rsidRPr="009E329C">
              <w:rPr>
                <w:rFonts w:ascii="Times New Roman" w:eastAsia="Times New Roman" w:hAnsi="Times New Roman" w:cs="Times New Roman"/>
                <w:sz w:val="18"/>
                <w:szCs w:val="18"/>
              </w:rPr>
              <w:t>Aquest tour per Nova Zelanda combina paisatges impactants i experiències culturals. Comença a Auckland amb un city tour i una visita a la costa oest, seguit de Rotorua i les seves àrees geotermals i la cultura maorí. Després, explora el set de Hobbiton abans de viatjar al sud, on gaudiràs d’un creuer per Milford Sound, caminades per les glaceres i vistes àmplies a Queenstown i Franz Josef. Un viatge que connecta natura, història i aventura sense presses.</w:t>
            </w:r>
          </w:p>
        </w:tc>
        <w:tc>
          <w:tcPr>
            <w:tcW w:w="5103" w:type="dxa"/>
            <w:vMerge/>
          </w:tcPr>
          <w:p w14:paraId="6205CF93" w14:textId="77777777" w:rsidR="007F19A1" w:rsidRPr="001D0533" w:rsidRDefault="007F19A1">
            <w:pPr>
              <w:rPr>
                <w:rFonts w:ascii="Times New Roman" w:hAnsi="Times New Roman" w:cs="Times New Roman"/>
              </w:rPr>
            </w:pPr>
          </w:p>
        </w:tc>
      </w:tr>
      <w:tr w:rsidR="007F19A1" w:rsidRPr="001D0533"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83C5807" wp14:editId="14B06AEF">
                  <wp:extent cx="361950" cy="36195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a:effectLst/>
                        </pic:spPr>
                      </pic:pic>
                    </a:graphicData>
                  </a:graphic>
                </wp:inline>
              </w:drawing>
            </w:r>
          </w:p>
        </w:tc>
        <w:tc>
          <w:tcPr>
            <w:tcW w:w="4680" w:type="dxa"/>
            <w:vAlign w:val="center"/>
          </w:tcPr>
          <w:p w14:paraId="7D3B549A" w14:textId="60EE644B" w:rsidR="007F19A1" w:rsidRPr="001D0533" w:rsidRDefault="009C1AE0"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16 dies / 15 nits</w:t>
            </w:r>
          </w:p>
        </w:tc>
        <w:tc>
          <w:tcPr>
            <w:tcW w:w="5103" w:type="dxa"/>
            <w:vMerge/>
          </w:tcPr>
          <w:p w14:paraId="6829A03D" w14:textId="77777777" w:rsidR="007F19A1" w:rsidRPr="001D0533" w:rsidRDefault="007F19A1">
            <w:pPr>
              <w:rPr>
                <w:rFonts w:ascii="Times New Roman" w:hAnsi="Times New Roman" w:cs="Times New Roman"/>
              </w:rPr>
            </w:pPr>
          </w:p>
        </w:tc>
      </w:tr>
      <w:tr w:rsidR="007F19A1" w:rsidRPr="001D0533"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2122C809" wp14:editId="4FEB6E21">
                  <wp:extent cx="361950" cy="36195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a:effectLst/>
                        </pic:spPr>
                      </pic:pic>
                    </a:graphicData>
                  </a:graphic>
                </wp:inline>
              </w:drawing>
            </w:r>
          </w:p>
        </w:tc>
        <w:tc>
          <w:tcPr>
            <w:tcW w:w="4680" w:type="dxa"/>
            <w:vAlign w:val="center"/>
          </w:tcPr>
          <w:p w14:paraId="5FA52421" w14:textId="7F802FC3" w:rsidR="007F19A1" w:rsidRPr="001D0533" w:rsidRDefault="009C1AE0" w:rsidP="00D138C7">
            <w:pPr>
              <w:ind w:left="209"/>
              <w:rPr>
                <w:rFonts w:ascii="Times New Roman" w:hAnsi="Times New Roman" w:cs="Times New Roman"/>
                <w:sz w:val="22"/>
                <w:szCs w:val="22"/>
              </w:rPr>
            </w:pPr>
            <w:r>
              <w:rPr>
                <w:rFonts w:ascii="Times New Roman" w:hAnsi="Times New Roman" w:cs="Times New Roman"/>
                <w:sz w:val="22"/>
                <w:szCs w:val="22"/>
              </w:rPr>
              <w:t>A consultar</w:t>
            </w:r>
          </w:p>
        </w:tc>
        <w:tc>
          <w:tcPr>
            <w:tcW w:w="5103" w:type="dxa"/>
            <w:vMerge/>
          </w:tcPr>
          <w:p w14:paraId="5D67FBC6" w14:textId="77777777" w:rsidR="007F19A1" w:rsidRPr="001D0533" w:rsidRDefault="007F19A1">
            <w:pPr>
              <w:rPr>
                <w:rFonts w:ascii="Times New Roman" w:hAnsi="Times New Roman" w:cs="Times New Roman"/>
              </w:rPr>
            </w:pPr>
          </w:p>
        </w:tc>
      </w:tr>
      <w:tr w:rsidR="007F19A1" w:rsidRPr="001D0533"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1A656AA" wp14:editId="3BC3AADF">
                  <wp:extent cx="323850" cy="323850"/>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a:effectLst/>
                        </pic:spPr>
                      </pic:pic>
                    </a:graphicData>
                  </a:graphic>
                </wp:inline>
              </w:drawing>
            </w:r>
          </w:p>
        </w:tc>
        <w:tc>
          <w:tcPr>
            <w:tcW w:w="4680" w:type="dxa"/>
            <w:vAlign w:val="center"/>
          </w:tcPr>
          <w:p w14:paraId="09FF1687" w14:textId="35791DFD" w:rsidR="007F19A1" w:rsidRPr="001D0533" w:rsidRDefault="00560833" w:rsidP="00D138C7">
            <w:pPr>
              <w:ind w:left="209"/>
              <w:rPr>
                <w:rFonts w:ascii="Times New Roman" w:hAnsi="Times New Roman" w:cs="Times New Roman"/>
                <w:sz w:val="22"/>
                <w:szCs w:val="22"/>
              </w:rPr>
            </w:pPr>
            <w:r w:rsidRPr="001D0533">
              <w:rPr>
                <w:rFonts w:ascii="Times New Roman" w:eastAsia="Times New Roman" w:hAnsi="Times New Roman" w:cs="Times New Roman"/>
                <w:sz w:val="22"/>
                <w:szCs w:val="22"/>
              </w:rPr>
              <w:t>Guia parla hispana</w:t>
            </w:r>
          </w:p>
        </w:tc>
        <w:tc>
          <w:tcPr>
            <w:tcW w:w="5103" w:type="dxa"/>
            <w:vMerge/>
          </w:tcPr>
          <w:p w14:paraId="1A0FE328" w14:textId="77777777" w:rsidR="007F19A1" w:rsidRPr="001D0533" w:rsidRDefault="007F19A1">
            <w:pPr>
              <w:rPr>
                <w:rFonts w:ascii="Times New Roman" w:hAnsi="Times New Roman" w:cs="Times New Roman"/>
              </w:rPr>
            </w:pPr>
          </w:p>
        </w:tc>
      </w:tr>
      <w:tr w:rsidR="007F19A1" w:rsidRPr="001D0533"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5FC09AFB" wp14:editId="15E6F9C8">
                  <wp:extent cx="361950" cy="361950"/>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12C0FD80" w:rsidR="007F19A1" w:rsidRPr="001D0533" w:rsidRDefault="00656EE3" w:rsidP="00D138C7">
            <w:pPr>
              <w:ind w:left="209"/>
              <w:rPr>
                <w:rFonts w:ascii="Times New Roman" w:hAnsi="Times New Roman" w:cs="Times New Roman"/>
                <w:color w:val="FF0000"/>
                <w:sz w:val="22"/>
                <w:szCs w:val="22"/>
              </w:rPr>
            </w:pPr>
            <w:r w:rsidRPr="001D0533">
              <w:rPr>
                <w:rFonts w:ascii="Times New Roman" w:eastAsia="Times New Roman" w:hAnsi="Times New Roman" w:cs="Times New Roman"/>
                <w:sz w:val="22"/>
                <w:szCs w:val="22"/>
              </w:rPr>
              <w:t>Mín. 02 pax</w:t>
            </w:r>
          </w:p>
        </w:tc>
        <w:tc>
          <w:tcPr>
            <w:tcW w:w="5103" w:type="dxa"/>
            <w:vMerge/>
          </w:tcPr>
          <w:p w14:paraId="5E14C127" w14:textId="77777777" w:rsidR="007F19A1" w:rsidRPr="001D0533" w:rsidRDefault="007F19A1">
            <w:pPr>
              <w:rPr>
                <w:rFonts w:ascii="Times New Roman" w:hAnsi="Times New Roman" w:cs="Times New Roman"/>
              </w:rPr>
            </w:pPr>
          </w:p>
        </w:tc>
      </w:tr>
      <w:tr w:rsidR="007F19A1" w:rsidRPr="001D0533"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1D0533" w:rsidRDefault="00656EE3" w:rsidP="00202B78">
            <w:pPr>
              <w:ind w:left="209"/>
              <w:jc w:val="center"/>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Preu per persona</w:t>
            </w:r>
          </w:p>
        </w:tc>
        <w:tc>
          <w:tcPr>
            <w:tcW w:w="5103" w:type="dxa"/>
            <w:vMerge/>
          </w:tcPr>
          <w:p w14:paraId="50142FED" w14:textId="77777777" w:rsidR="007F19A1" w:rsidRPr="001D0533" w:rsidRDefault="007F19A1">
            <w:pPr>
              <w:rPr>
                <w:rFonts w:ascii="Times New Roman" w:hAnsi="Times New Roman" w:cs="Times New Roman"/>
              </w:rPr>
            </w:pPr>
          </w:p>
        </w:tc>
      </w:tr>
      <w:tr w:rsidR="007F19A1" w:rsidRPr="001D0533" w14:paraId="1123ED1F" w14:textId="77777777" w:rsidTr="00A32A93">
        <w:tblPrEx>
          <w:tblCellMar>
            <w:top w:w="70" w:type="dxa"/>
            <w:left w:w="70" w:type="dxa"/>
            <w:bottom w:w="70" w:type="dxa"/>
            <w:right w:w="70" w:type="dxa"/>
          </w:tblCellMar>
        </w:tblPrEx>
        <w:trPr>
          <w:gridBefore w:val="1"/>
          <w:gridAfter w:val="1"/>
          <w:wBefore w:w="284" w:type="dxa"/>
          <w:wAfter w:w="1419" w:type="dxa"/>
          <w:trHeight w:val="234"/>
        </w:trPr>
        <w:tc>
          <w:tcPr>
            <w:tcW w:w="5812" w:type="dxa"/>
            <w:gridSpan w:val="2"/>
            <w:vAlign w:val="center"/>
          </w:tcPr>
          <w:p w14:paraId="047AD211" w14:textId="2FD6932C" w:rsidR="007F19A1" w:rsidRPr="001D0533" w:rsidRDefault="00E26983" w:rsidP="00D138C7">
            <w:pPr>
              <w:ind w:left="209"/>
              <w:jc w:val="center"/>
              <w:rPr>
                <w:rFonts w:ascii="Times New Roman" w:hAnsi="Times New Roman" w:cs="Times New Roman"/>
                <w:sz w:val="26"/>
                <w:szCs w:val="26"/>
              </w:rPr>
            </w:pPr>
            <w:r>
              <w:rPr>
                <w:rFonts w:ascii="Times New Roman" w:eastAsia="Times New Roman" w:hAnsi="Times New Roman" w:cs="Times New Roman"/>
                <w:b/>
                <w:sz w:val="26"/>
                <w:szCs w:val="26"/>
              </w:rPr>
              <w:t xml:space="preserve">Des de 4.565€  </w:t>
            </w:r>
          </w:p>
        </w:tc>
        <w:tc>
          <w:tcPr>
            <w:tcW w:w="5103" w:type="dxa"/>
            <w:vMerge/>
          </w:tcPr>
          <w:p w14:paraId="76D98082" w14:textId="77777777" w:rsidR="007F19A1" w:rsidRPr="001D0533" w:rsidRDefault="007F19A1">
            <w:pPr>
              <w:rPr>
                <w:rFonts w:ascii="Times New Roman" w:hAnsi="Times New Roman" w:cs="Times New Roman"/>
              </w:rPr>
            </w:pPr>
          </w:p>
        </w:tc>
      </w:tr>
      <w:tr w:rsidR="007F19A1" w:rsidRPr="001D0533"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28055DC" w14:textId="77777777" w:rsidR="00A32A93" w:rsidRPr="00A32A93" w:rsidRDefault="00A32A93" w:rsidP="00A32A93">
            <w:pPr>
              <w:ind w:right="-66"/>
              <w:rPr>
                <w:rFonts w:ascii="Times New Roman" w:hAnsi="Times New Roman" w:cs="Times New Roman"/>
                <w:sz w:val="16"/>
                <w:szCs w:val="16"/>
              </w:rPr>
            </w:pPr>
          </w:p>
          <w:p w14:paraId="2A4C7556" w14:textId="206ABB3B" w:rsidR="007F19A1" w:rsidRPr="001D0533" w:rsidRDefault="00A32A93" w:rsidP="00A32A93">
            <w:pPr>
              <w:ind w:right="-66"/>
              <w:jc w:val="center"/>
              <w:rPr>
                <w:rFonts w:ascii="Times New Roman" w:hAnsi="Times New Roman" w:cs="Times New Roman"/>
                <w:sz w:val="16"/>
                <w:szCs w:val="16"/>
              </w:rPr>
            </w:pPr>
            <w:r w:rsidRPr="00A32A93">
              <w:rPr>
                <w:rFonts w:ascii="Times New Roman" w:hAnsi="Times New Roman" w:cs="Times New Roman"/>
                <w:sz w:val="16"/>
                <w:szCs w:val="16"/>
              </w:rPr>
              <w:t xml:space="preserve"> El preu i les taxes han estat calculats en data 10/2025 en base a la tarifa aèria classe turista, tipus de canvi, impostos i taxes vigents en aquesta data.</w:t>
            </w:r>
          </w:p>
        </w:tc>
        <w:tc>
          <w:tcPr>
            <w:tcW w:w="5103" w:type="dxa"/>
            <w:vMerge/>
          </w:tcPr>
          <w:p w14:paraId="523E2B20" w14:textId="77777777" w:rsidR="007F19A1" w:rsidRPr="001D0533" w:rsidRDefault="007F19A1">
            <w:pPr>
              <w:rPr>
                <w:rFonts w:ascii="Times New Roman" w:hAnsi="Times New Roman" w:cs="Times New Roman"/>
              </w:rPr>
            </w:pPr>
          </w:p>
        </w:tc>
      </w:tr>
    </w:tbl>
    <w:p w14:paraId="33C1A848" w14:textId="2A5C6678" w:rsidR="00FE2B51" w:rsidRPr="001D0533" w:rsidRDefault="00CD1052" w:rsidP="00062DF8">
      <w:pPr>
        <w:rPr>
          <w:rFonts w:ascii="Times New Roman" w:eastAsia="Times New Roman" w:hAnsi="Times New Roman" w:cs="Times New Roman"/>
          <w:b/>
          <w:sz w:val="12"/>
          <w:szCs w:val="12"/>
        </w:rPr>
      </w:pPr>
      <w:r w:rsidRPr="009A4460">
        <w:rPr>
          <w:noProof/>
        </w:rPr>
        <w:drawing>
          <wp:anchor distT="0" distB="0" distL="114300" distR="114300" simplePos="0" relativeHeight="251689984" behindDoc="0" locked="0" layoutInCell="1" allowOverlap="1" wp14:anchorId="3E5581D8" wp14:editId="7AC79D7C">
            <wp:simplePos x="0" y="0"/>
            <wp:positionH relativeFrom="margin">
              <wp:align>left</wp:align>
            </wp:positionH>
            <wp:positionV relativeFrom="paragraph">
              <wp:posOffset>-4834890</wp:posOffset>
            </wp:positionV>
            <wp:extent cx="7594892" cy="2724150"/>
            <wp:effectExtent l="0" t="0" r="6350" b="0"/>
            <wp:wrapThrough wrapText="bothSides">
              <wp:wrapPolygon edited="0">
                <wp:start x="0" y="0"/>
                <wp:lineTo x="0" y="21449"/>
                <wp:lineTo x="21564" y="21449"/>
                <wp:lineTo x="21564"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594892"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1D0533" w:rsidRDefault="00627ACC" w:rsidP="00E64857">
      <w:pPr>
        <w:jc w:val="center"/>
        <w:rPr>
          <w:rFonts w:ascii="Times New Roman" w:hAnsi="Times New Roman" w:cs="Times New Roman"/>
          <w:sz w:val="16"/>
          <w:szCs w:val="16"/>
        </w:rPr>
      </w:pPr>
      <w:r w:rsidRPr="001D0533">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1D0533"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Atractius principals</w:t>
            </w:r>
          </w:p>
        </w:tc>
      </w:tr>
      <w:tr w:rsidR="00E64857" w:rsidRPr="001D0533" w14:paraId="1DFE9571" w14:textId="77777777" w:rsidTr="00202B78">
        <w:trPr>
          <w:gridAfter w:val="1"/>
          <w:wAfter w:w="26" w:type="dxa"/>
          <w:trHeight w:val="14"/>
        </w:trPr>
        <w:tc>
          <w:tcPr>
            <w:tcW w:w="3958" w:type="dxa"/>
            <w:shd w:val="clear" w:color="auto" w:fill="DCDCDC"/>
            <w:vAlign w:val="center"/>
          </w:tcPr>
          <w:p w14:paraId="3A534723" w14:textId="7784875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17C2331E">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113ACC74">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D0533">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1D0533" w:rsidRDefault="00E64857" w:rsidP="00E64857">
            <w:pPr>
              <w:jc w:val="center"/>
              <w:rPr>
                <w:rFonts w:ascii="Times New Roman" w:hAnsi="Times New Roman" w:cs="Times New Roman"/>
              </w:rPr>
            </w:pPr>
          </w:p>
        </w:tc>
      </w:tr>
    </w:tbl>
    <w:p w14:paraId="13ED8FD4" w14:textId="77777777" w:rsidR="00CC4B15" w:rsidRPr="001D0533"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1D0533" w14:paraId="0D196488" w14:textId="77777777" w:rsidTr="0013620D">
        <w:trPr>
          <w:trHeight w:val="20"/>
          <w:jc w:val="center"/>
        </w:trPr>
        <w:tc>
          <w:tcPr>
            <w:tcW w:w="1132" w:type="dxa"/>
            <w:shd w:val="clear" w:color="auto" w:fill="000000"/>
            <w:vAlign w:val="center"/>
          </w:tcPr>
          <w:p w14:paraId="7E017F15" w14:textId="18204603"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lastRenderedPageBreak/>
              <w:t>Dies</w:t>
            </w:r>
          </w:p>
        </w:tc>
        <w:tc>
          <w:tcPr>
            <w:tcW w:w="6523" w:type="dxa"/>
            <w:shd w:val="clear" w:color="auto" w:fill="000000"/>
            <w:vAlign w:val="center"/>
          </w:tcPr>
          <w:p w14:paraId="1A753534" w14:textId="3D57E504" w:rsidR="007F19A1" w:rsidRPr="001D0533" w:rsidRDefault="00656EE3" w:rsidP="00F35815">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Allotjament</w:t>
            </w:r>
          </w:p>
        </w:tc>
      </w:tr>
      <w:tr w:rsidR="00226199" w:rsidRPr="001D0533" w14:paraId="004AD3E4" w14:textId="77777777" w:rsidTr="0013620D">
        <w:trPr>
          <w:trHeight w:val="20"/>
          <w:jc w:val="center"/>
        </w:trPr>
        <w:tc>
          <w:tcPr>
            <w:tcW w:w="1132" w:type="dxa"/>
            <w:tcBorders>
              <w:bottom w:val="single" w:sz="11" w:space="0" w:color="99BB1B"/>
            </w:tcBorders>
            <w:vAlign w:val="center"/>
          </w:tcPr>
          <w:p w14:paraId="22325D1F" w14:textId="31D4030C" w:rsidR="00226199" w:rsidRPr="001D0533" w:rsidRDefault="004032C5"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DIA 1</w:t>
            </w:r>
          </w:p>
        </w:tc>
        <w:tc>
          <w:tcPr>
            <w:tcW w:w="6523" w:type="dxa"/>
            <w:tcBorders>
              <w:bottom w:val="single" w:sz="11" w:space="0" w:color="99BB1B"/>
            </w:tcBorders>
            <w:vAlign w:val="center"/>
          </w:tcPr>
          <w:p w14:paraId="012B2C15" w14:textId="159EBD12" w:rsidR="00226199" w:rsidRPr="001D0533" w:rsidRDefault="0043605A" w:rsidP="00B829DB">
            <w:pPr>
              <w:spacing w:line="360" w:lineRule="auto"/>
              <w:ind w:left="1416" w:hanging="1416"/>
              <w:rPr>
                <w:rFonts w:ascii="Times New Roman" w:hAnsi="Times New Roman" w:cs="Times New Roman"/>
                <w:b/>
                <w:bCs/>
                <w:sz w:val="22"/>
                <w:szCs w:val="22"/>
              </w:rPr>
            </w:pPr>
            <w:r>
              <w:rPr>
                <w:rStyle w:val="Textoennegrita"/>
                <w:rFonts w:ascii="Times New Roman" w:hAnsi="Times New Roman" w:cs="Times New Roman"/>
                <w:b w:val="0"/>
                <w:bCs w:val="0"/>
                <w:sz w:val="22"/>
                <w:szCs w:val="22"/>
                <w:shd w:val="clear" w:color="auto" w:fill="FFFFFF"/>
              </w:rPr>
              <w:t xml:space="preserve">VOL INTERNACIONAL  </w:t>
            </w:r>
          </w:p>
        </w:tc>
        <w:tc>
          <w:tcPr>
            <w:tcW w:w="1413" w:type="dxa"/>
            <w:tcBorders>
              <w:bottom w:val="single" w:sz="11" w:space="0" w:color="99BB1B"/>
            </w:tcBorders>
            <w:vAlign w:val="center"/>
          </w:tcPr>
          <w:p w14:paraId="7046CF7B" w14:textId="0AE968C7" w:rsidR="00226199" w:rsidRPr="001D0533" w:rsidRDefault="008A1D22" w:rsidP="00041FBB">
            <w:pPr>
              <w:spacing w:line="360" w:lineRule="auto"/>
              <w:jc w:val="center"/>
              <w:rPr>
                <w:rFonts w:ascii="Times New Roman" w:hAnsi="Times New Roman" w:cs="Times New Roman"/>
                <w:color w:val="FF0000"/>
                <w:sz w:val="22"/>
                <w:szCs w:val="22"/>
              </w:rPr>
            </w:pPr>
            <w:r w:rsidRPr="001D0533">
              <w:rPr>
                <w:rFonts w:ascii="Times New Roman" w:hAnsi="Times New Roman" w:cs="Times New Roman"/>
                <w:color w:val="000000" w:themeColor="text1"/>
                <w:sz w:val="22"/>
                <w:szCs w:val="22"/>
              </w:rPr>
              <w:t>-</w:t>
            </w:r>
          </w:p>
        </w:tc>
        <w:tc>
          <w:tcPr>
            <w:tcW w:w="2267" w:type="dxa"/>
            <w:tcBorders>
              <w:bottom w:val="single" w:sz="11" w:space="0" w:color="99BB1B"/>
            </w:tcBorders>
            <w:vAlign w:val="center"/>
          </w:tcPr>
          <w:p w14:paraId="6792A82E" w14:textId="7EE255B5" w:rsidR="00226199" w:rsidRPr="001D0533" w:rsidRDefault="009C1AE0"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A bord </w:t>
            </w:r>
          </w:p>
        </w:tc>
      </w:tr>
      <w:tr w:rsidR="0008116D" w:rsidRPr="001D0533" w14:paraId="0C756882" w14:textId="77777777" w:rsidTr="0013620D">
        <w:trPr>
          <w:trHeight w:val="20"/>
          <w:jc w:val="center"/>
        </w:trPr>
        <w:tc>
          <w:tcPr>
            <w:tcW w:w="1132" w:type="dxa"/>
            <w:tcBorders>
              <w:bottom w:val="single" w:sz="11" w:space="0" w:color="99BB1B"/>
            </w:tcBorders>
            <w:vAlign w:val="center"/>
          </w:tcPr>
          <w:p w14:paraId="5C1DE48D" w14:textId="24334410" w:rsidR="0008116D" w:rsidRPr="003E1785" w:rsidRDefault="003E1785" w:rsidP="00041FBB">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DIA 2</w:t>
            </w:r>
          </w:p>
        </w:tc>
        <w:tc>
          <w:tcPr>
            <w:tcW w:w="6523" w:type="dxa"/>
            <w:tcBorders>
              <w:bottom w:val="single" w:sz="11" w:space="0" w:color="99BB1B"/>
            </w:tcBorders>
            <w:vAlign w:val="center"/>
          </w:tcPr>
          <w:p w14:paraId="01D5E4B8" w14:textId="62174445" w:rsidR="0008116D" w:rsidRPr="003E1785" w:rsidRDefault="0043605A" w:rsidP="00041FBB">
            <w:pPr>
              <w:spacing w:line="360" w:lineRule="auto"/>
              <w:rPr>
                <w:rFonts w:ascii="Times New Roman" w:eastAsia="Times New Roman" w:hAnsi="Times New Roman" w:cs="Times New Roman"/>
                <w:sz w:val="22"/>
                <w:szCs w:val="22"/>
                <w:lang w:eastAsia="es-ES"/>
              </w:rPr>
            </w:pPr>
            <w:r w:rsidRPr="008535EE">
              <w:rPr>
                <w:rFonts w:ascii="Times New Roman" w:eastAsia="Times New Roman" w:hAnsi="Times New Roman" w:cs="Times New Roman"/>
                <w:sz w:val="22"/>
                <w:szCs w:val="22"/>
                <w:lang w:eastAsia="es-ES"/>
              </w:rPr>
              <w:t>ARRIBADA A AUCKLAND</w:t>
            </w:r>
          </w:p>
        </w:tc>
        <w:tc>
          <w:tcPr>
            <w:tcW w:w="1413" w:type="dxa"/>
            <w:tcBorders>
              <w:bottom w:val="single" w:sz="11" w:space="0" w:color="99BB1B"/>
            </w:tcBorders>
            <w:vAlign w:val="center"/>
          </w:tcPr>
          <w:p w14:paraId="05B4251D" w14:textId="64A658BD" w:rsidR="0008116D" w:rsidRPr="003E1785" w:rsidRDefault="00BA2544"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0B1FFC1B" w:rsidR="0008116D" w:rsidRPr="001D0533" w:rsidRDefault="0008116D" w:rsidP="00041FBB">
            <w:pPr>
              <w:spacing w:line="360" w:lineRule="auto"/>
              <w:jc w:val="center"/>
              <w:rPr>
                <w:rFonts w:ascii="Times New Roman" w:eastAsia="Times New Roman" w:hAnsi="Times New Roman" w:cs="Times New Roman"/>
                <w:sz w:val="22"/>
                <w:szCs w:val="22"/>
              </w:rPr>
            </w:pPr>
            <w:r w:rsidRPr="001D0533">
              <w:rPr>
                <w:rFonts w:ascii="Times New Roman" w:eastAsia="Times New Roman" w:hAnsi="Times New Roman" w:cs="Times New Roman"/>
                <w:sz w:val="22"/>
                <w:szCs w:val="22"/>
              </w:rPr>
              <w:t xml:space="preserve">Hotel </w:t>
            </w:r>
          </w:p>
        </w:tc>
      </w:tr>
      <w:tr w:rsidR="00B7117F" w:rsidRPr="001D0533" w14:paraId="592541E4" w14:textId="77777777" w:rsidTr="0013620D">
        <w:trPr>
          <w:trHeight w:val="20"/>
          <w:jc w:val="center"/>
        </w:trPr>
        <w:tc>
          <w:tcPr>
            <w:tcW w:w="1132" w:type="dxa"/>
            <w:tcBorders>
              <w:bottom w:val="single" w:sz="11" w:space="0" w:color="99BB1B"/>
            </w:tcBorders>
            <w:vAlign w:val="center"/>
          </w:tcPr>
          <w:p w14:paraId="51AF89E0" w14:textId="49546297" w:rsidR="00B7117F" w:rsidRPr="003E1785" w:rsidRDefault="003E1785" w:rsidP="00041FBB">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DIA 3</w:t>
            </w:r>
          </w:p>
        </w:tc>
        <w:tc>
          <w:tcPr>
            <w:tcW w:w="6523" w:type="dxa"/>
            <w:tcBorders>
              <w:bottom w:val="single" w:sz="11" w:space="0" w:color="99BB1B"/>
            </w:tcBorders>
            <w:vAlign w:val="center"/>
          </w:tcPr>
          <w:p w14:paraId="56492B1F" w14:textId="251934D1" w:rsidR="00B7117F" w:rsidRPr="003E1785" w:rsidRDefault="00A32A93" w:rsidP="00041FBB">
            <w:pPr>
              <w:spacing w:line="360" w:lineRule="auto"/>
              <w:rPr>
                <w:rFonts w:ascii="Times New Roman" w:hAnsi="Times New Roman" w:cs="Times New Roman"/>
                <w:sz w:val="22"/>
                <w:szCs w:val="22"/>
              </w:rPr>
            </w:pPr>
            <w:r>
              <w:rPr>
                <w:rFonts w:ascii="Times New Roman" w:eastAsia="Times New Roman" w:hAnsi="Times New Roman" w:cs="Times New Roman"/>
                <w:sz w:val="22"/>
                <w:szCs w:val="22"/>
                <w:lang w:eastAsia="es-ES"/>
              </w:rPr>
              <w:t>CITY TOUR EN AUCKLAND</w:t>
            </w:r>
          </w:p>
        </w:tc>
        <w:tc>
          <w:tcPr>
            <w:tcW w:w="1413" w:type="dxa"/>
            <w:tcBorders>
              <w:bottom w:val="single" w:sz="11" w:space="0" w:color="99BB1B"/>
            </w:tcBorders>
            <w:vAlign w:val="center"/>
          </w:tcPr>
          <w:p w14:paraId="500816D5" w14:textId="12761162" w:rsidR="00B7117F" w:rsidRPr="003E1785" w:rsidRDefault="004A5EB0"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vAlign w:val="center"/>
          </w:tcPr>
          <w:p w14:paraId="6160C9A9" w14:textId="537D0EE9"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B7117F" w:rsidRPr="001D0533" w14:paraId="31F705DF" w14:textId="77777777" w:rsidTr="0013620D">
        <w:trPr>
          <w:trHeight w:val="20"/>
          <w:jc w:val="center"/>
        </w:trPr>
        <w:tc>
          <w:tcPr>
            <w:tcW w:w="1132" w:type="dxa"/>
            <w:tcBorders>
              <w:bottom w:val="single" w:sz="11" w:space="0" w:color="99BB1B"/>
            </w:tcBorders>
            <w:vAlign w:val="center"/>
          </w:tcPr>
          <w:p w14:paraId="055DBE72" w14:textId="7FF6EB6A" w:rsidR="00B7117F" w:rsidRPr="003E1785" w:rsidRDefault="00A32A93" w:rsidP="00041FBB">
            <w:pPr>
              <w:spacing w:line="360" w:lineRule="auto"/>
              <w:jc w:val="center"/>
              <w:rPr>
                <w:rFonts w:ascii="Times New Roman" w:hAnsi="Times New Roman" w:cs="Times New Roman"/>
                <w:sz w:val="22"/>
                <w:szCs w:val="22"/>
              </w:rPr>
            </w:pPr>
            <w:bookmarkStart w:id="1" w:name="_Hlk153299757"/>
            <w:r w:rsidRPr="003E1785">
              <w:rPr>
                <w:rFonts w:ascii="Times New Roman" w:eastAsia="Times New Roman" w:hAnsi="Times New Roman" w:cs="Times New Roman"/>
                <w:sz w:val="22"/>
                <w:szCs w:val="22"/>
              </w:rPr>
              <w:t>DIA 4</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8535EE" w14:paraId="46F433C3" w14:textId="77777777">
              <w:trPr>
                <w:tblCellSpacing w:w="15" w:type="dxa"/>
              </w:trPr>
              <w:tc>
                <w:tcPr>
                  <w:tcW w:w="36" w:type="dxa"/>
                  <w:vAlign w:val="center"/>
                  <w:hideMark/>
                </w:tcPr>
                <w:p w14:paraId="6267E620" w14:textId="77777777" w:rsidR="008535EE" w:rsidRPr="008535EE"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8535EE"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67"/>
            </w:tblGrid>
            <w:tr w:rsidR="008535EE" w:rsidRPr="008535EE" w14:paraId="0D6D75BD" w14:textId="77777777" w:rsidTr="00A32A93">
              <w:trPr>
                <w:trHeight w:val="277"/>
                <w:tblCellSpacing w:w="15" w:type="dxa"/>
              </w:trPr>
              <w:tc>
                <w:tcPr>
                  <w:tcW w:w="5607" w:type="dxa"/>
                  <w:vAlign w:val="center"/>
                  <w:hideMark/>
                </w:tcPr>
                <w:p w14:paraId="477277DF" w14:textId="5152C1D2" w:rsidR="008535EE" w:rsidRPr="008535EE" w:rsidRDefault="00A32A93" w:rsidP="008535EE">
                  <w:pPr>
                    <w:spacing w:line="360" w:lineRule="auto"/>
                    <w:rPr>
                      <w:rFonts w:ascii="Times New Roman" w:eastAsia="Times New Roman" w:hAnsi="Times New Roman" w:cs="Times New Roman"/>
                      <w:sz w:val="22"/>
                      <w:szCs w:val="22"/>
                      <w:lang w:eastAsia="es-ES"/>
                    </w:rPr>
                  </w:pPr>
                  <w:r w:rsidRPr="00A32A93">
                    <w:rPr>
                      <w:rFonts w:ascii="Times New Roman" w:eastAsia="Times New Roman" w:hAnsi="Times New Roman" w:cs="Times New Roman"/>
                      <w:sz w:val="22"/>
                      <w:szCs w:val="22"/>
                      <w:lang w:eastAsia="es-ES"/>
                    </w:rPr>
                    <w:t>EXCURSIÓ A WAITOMO, HOBBITON I ROTORUA</w:t>
                  </w:r>
                </w:p>
              </w:tc>
            </w:tr>
          </w:tbl>
          <w:p w14:paraId="785FBD21" w14:textId="606A2059" w:rsidR="00B7117F" w:rsidRPr="003E1785"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7B43D14B" w:rsidR="00B7117F" w:rsidRPr="003E1785" w:rsidRDefault="004A5EB0" w:rsidP="00041FBB">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2267" w:type="dxa"/>
            <w:tcBorders>
              <w:bottom w:val="single" w:sz="11" w:space="0" w:color="99BB1B"/>
            </w:tcBorders>
          </w:tcPr>
          <w:p w14:paraId="4DB849E0" w14:textId="385F3C4A"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bookmarkEnd w:id="1"/>
      <w:tr w:rsidR="00FA66B9" w:rsidRPr="001D0533" w14:paraId="09AEDB18" w14:textId="77777777" w:rsidTr="0013620D">
        <w:trPr>
          <w:trHeight w:val="20"/>
          <w:jc w:val="center"/>
        </w:trPr>
        <w:tc>
          <w:tcPr>
            <w:tcW w:w="1132" w:type="dxa"/>
            <w:tcBorders>
              <w:bottom w:val="single" w:sz="11" w:space="0" w:color="99BB1B"/>
            </w:tcBorders>
            <w:vAlign w:val="center"/>
          </w:tcPr>
          <w:p w14:paraId="49B5BAA9" w14:textId="7924AD5E"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DIA 5</w:t>
            </w:r>
          </w:p>
        </w:tc>
        <w:tc>
          <w:tcPr>
            <w:tcW w:w="6523" w:type="dxa"/>
            <w:tcBorders>
              <w:bottom w:val="single" w:sz="11" w:space="0" w:color="99BB1B"/>
            </w:tcBorders>
            <w:vAlign w:val="center"/>
          </w:tcPr>
          <w:p w14:paraId="7F978B2A" w14:textId="77777777" w:rsidR="008535EE" w:rsidRPr="008535EE" w:rsidRDefault="008535EE" w:rsidP="008535EE">
            <w:pPr>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22"/>
            </w:tblGrid>
            <w:tr w:rsidR="008535EE" w:rsidRPr="008535EE" w14:paraId="1533C7B8" w14:textId="77777777" w:rsidTr="00A32A93">
              <w:trPr>
                <w:trHeight w:val="510"/>
                <w:tblCellSpacing w:w="15" w:type="dxa"/>
              </w:trPr>
              <w:tc>
                <w:tcPr>
                  <w:tcW w:w="5862" w:type="dxa"/>
                  <w:vAlign w:val="center"/>
                  <w:hideMark/>
                </w:tcPr>
                <w:p w14:paraId="73C2DA0B" w14:textId="0D3BFC82" w:rsidR="008535EE" w:rsidRPr="008535EE" w:rsidRDefault="00A32A93" w:rsidP="008535EE">
                  <w:pPr>
                    <w:rPr>
                      <w:rFonts w:ascii="Times New Roman" w:hAnsi="Times New Roman" w:cs="Times New Roman"/>
                      <w:sz w:val="22"/>
                      <w:szCs w:val="22"/>
                    </w:rPr>
                  </w:pPr>
                  <w:r w:rsidRPr="00A32A93">
                    <w:rPr>
                      <w:rFonts w:ascii="Times New Roman" w:hAnsi="Times New Roman" w:cs="Times New Roman"/>
                      <w:sz w:val="22"/>
                      <w:szCs w:val="22"/>
                    </w:rPr>
                    <w:t>TOUR GEOTERMAL A WAIOTAPU I WAIMANGU VOLCANIC VALLEY; VISITA CULTURAL A ET PUIA</w:t>
                  </w:r>
                </w:p>
              </w:tc>
            </w:tr>
          </w:tbl>
          <w:p w14:paraId="5BC6C06E" w14:textId="71BCFA0B" w:rsidR="00FA66B9" w:rsidRPr="003E1785"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4E300B06" w:rsidR="00FA66B9" w:rsidRPr="003E1785" w:rsidRDefault="004A5EB0" w:rsidP="00FA66B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r w:rsidR="009E329C">
              <w:rPr>
                <w:rFonts w:ascii="Times New Roman" w:hAnsi="Times New Roman" w:cs="Times New Roman"/>
                <w:sz w:val="22"/>
                <w:szCs w:val="22"/>
              </w:rPr>
              <w:t>/S</w:t>
            </w:r>
          </w:p>
        </w:tc>
        <w:tc>
          <w:tcPr>
            <w:tcW w:w="2267" w:type="dxa"/>
            <w:tcBorders>
              <w:bottom w:val="single" w:sz="11" w:space="0" w:color="99BB1B"/>
            </w:tcBorders>
          </w:tcPr>
          <w:p w14:paraId="5E3A9D3B" w14:textId="53201E53"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657A08A5" w14:textId="77777777" w:rsidTr="0013620D">
        <w:trPr>
          <w:trHeight w:val="20"/>
          <w:jc w:val="center"/>
        </w:trPr>
        <w:tc>
          <w:tcPr>
            <w:tcW w:w="1132" w:type="dxa"/>
            <w:tcBorders>
              <w:bottom w:val="single" w:sz="11" w:space="0" w:color="99BB1B"/>
            </w:tcBorders>
            <w:vAlign w:val="center"/>
          </w:tcPr>
          <w:p w14:paraId="1417E876" w14:textId="3445D82B"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DIA 6 </w:t>
            </w:r>
          </w:p>
        </w:tc>
        <w:tc>
          <w:tcPr>
            <w:tcW w:w="6523" w:type="dxa"/>
            <w:tcBorders>
              <w:bottom w:val="single" w:sz="11" w:space="0" w:color="99BB1B"/>
            </w:tcBorders>
            <w:vAlign w:val="center"/>
          </w:tcPr>
          <w:p w14:paraId="743DA7F1" w14:textId="12DEED22" w:rsidR="00FA66B9" w:rsidRPr="003E1785" w:rsidRDefault="00BA2544" w:rsidP="00FA66B9">
            <w:pPr>
              <w:spacing w:line="360" w:lineRule="auto"/>
              <w:rPr>
                <w:rFonts w:ascii="Times New Roman" w:hAnsi="Times New Roman" w:cs="Times New Roman"/>
                <w:sz w:val="22"/>
                <w:szCs w:val="22"/>
              </w:rPr>
            </w:pPr>
            <w:r w:rsidRPr="00BA2544">
              <w:rPr>
                <w:rFonts w:ascii="Times New Roman" w:eastAsia="Times New Roman" w:hAnsi="Times New Roman" w:cs="Times New Roman"/>
                <w:sz w:val="22"/>
                <w:szCs w:val="22"/>
              </w:rPr>
              <w:t>CHRISTCHURCH I PASSEIG LLIURE PEL CENTRE DE LA CIUTAT</w:t>
            </w:r>
          </w:p>
        </w:tc>
        <w:tc>
          <w:tcPr>
            <w:tcW w:w="1413" w:type="dxa"/>
            <w:tcBorders>
              <w:bottom w:val="single" w:sz="11" w:space="0" w:color="99BB1B"/>
            </w:tcBorders>
            <w:vAlign w:val="center"/>
          </w:tcPr>
          <w:p w14:paraId="7C60C7C7" w14:textId="4C90A1EE" w:rsidR="00FA66B9" w:rsidRPr="003E1785" w:rsidRDefault="004A5EB0" w:rsidP="00FA66B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2267" w:type="dxa"/>
            <w:tcBorders>
              <w:bottom w:val="single" w:sz="11" w:space="0" w:color="99BB1B"/>
            </w:tcBorders>
          </w:tcPr>
          <w:p w14:paraId="27DD079E" w14:textId="0F28E55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24182F88" w14:textId="77777777" w:rsidTr="0013620D">
        <w:trPr>
          <w:trHeight w:val="20"/>
          <w:jc w:val="center"/>
        </w:trPr>
        <w:tc>
          <w:tcPr>
            <w:tcW w:w="1132" w:type="dxa"/>
            <w:tcBorders>
              <w:bottom w:val="single" w:sz="11" w:space="0" w:color="99BB1B"/>
            </w:tcBorders>
            <w:vAlign w:val="center"/>
          </w:tcPr>
          <w:p w14:paraId="15AA9063" w14:textId="1351D125"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DIA 7 </w:t>
            </w:r>
          </w:p>
        </w:tc>
        <w:tc>
          <w:tcPr>
            <w:tcW w:w="6523" w:type="dxa"/>
            <w:tcBorders>
              <w:bottom w:val="single" w:sz="11" w:space="0" w:color="99BB1B"/>
            </w:tcBorders>
            <w:vAlign w:val="center"/>
          </w:tcPr>
          <w:p w14:paraId="4B71F5C3" w14:textId="78C56DFC" w:rsidR="00FA66B9" w:rsidRPr="003E1785" w:rsidRDefault="00BA2544" w:rsidP="00FA66B9">
            <w:pPr>
              <w:spacing w:line="360" w:lineRule="auto"/>
              <w:rPr>
                <w:rFonts w:ascii="Times New Roman" w:hAnsi="Times New Roman" w:cs="Times New Roman"/>
                <w:sz w:val="22"/>
                <w:szCs w:val="22"/>
              </w:rPr>
            </w:pPr>
            <w:r w:rsidRPr="00BA2544">
              <w:rPr>
                <w:rFonts w:ascii="Times New Roman" w:eastAsia="Times New Roman" w:hAnsi="Times New Roman" w:cs="Times New Roman"/>
                <w:sz w:val="22"/>
                <w:szCs w:val="22"/>
              </w:rPr>
              <w:t>EXCURSIÓ D'UN DIA A KAIKOURA PER VEURE BALLENES</w:t>
            </w:r>
          </w:p>
        </w:tc>
        <w:tc>
          <w:tcPr>
            <w:tcW w:w="1413" w:type="dxa"/>
            <w:tcBorders>
              <w:bottom w:val="single" w:sz="11" w:space="0" w:color="99BB1B"/>
            </w:tcBorders>
            <w:vAlign w:val="center"/>
          </w:tcPr>
          <w:p w14:paraId="6DEE24D6" w14:textId="517E3271" w:rsidR="00FA66B9" w:rsidRPr="003E1785" w:rsidRDefault="004A5EB0" w:rsidP="00FA66B9">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r w:rsidR="00C87D28">
              <w:rPr>
                <w:rFonts w:ascii="Times New Roman" w:hAnsi="Times New Roman" w:cs="Times New Roman"/>
                <w:sz w:val="22"/>
                <w:szCs w:val="22"/>
              </w:rPr>
              <w:t>/D</w:t>
            </w:r>
          </w:p>
        </w:tc>
        <w:tc>
          <w:tcPr>
            <w:tcW w:w="2267" w:type="dxa"/>
            <w:tcBorders>
              <w:bottom w:val="single" w:sz="11" w:space="0" w:color="99BB1B"/>
            </w:tcBorders>
          </w:tcPr>
          <w:p w14:paraId="64080E44" w14:textId="6A42D1C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78F66EF9" w14:textId="77777777" w:rsidTr="0013620D">
        <w:trPr>
          <w:trHeight w:val="20"/>
          <w:jc w:val="center"/>
        </w:trPr>
        <w:tc>
          <w:tcPr>
            <w:tcW w:w="1132" w:type="dxa"/>
            <w:tcBorders>
              <w:bottom w:val="single" w:sz="11" w:space="0" w:color="99BB1B"/>
            </w:tcBorders>
            <w:vAlign w:val="center"/>
          </w:tcPr>
          <w:p w14:paraId="4EE42C4D" w14:textId="77E798FD"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DIA 8</w:t>
            </w:r>
          </w:p>
        </w:tc>
        <w:tc>
          <w:tcPr>
            <w:tcW w:w="6523" w:type="dxa"/>
            <w:tcBorders>
              <w:bottom w:val="single" w:sz="11" w:space="0" w:color="99BB1B"/>
            </w:tcBorders>
            <w:vAlign w:val="center"/>
          </w:tcPr>
          <w:p w14:paraId="22847325" w14:textId="6996C59A" w:rsidR="00FA66B9" w:rsidRPr="003E1785" w:rsidRDefault="00BA2544" w:rsidP="00FA66B9">
            <w:pPr>
              <w:spacing w:line="360" w:lineRule="auto"/>
              <w:rPr>
                <w:rFonts w:ascii="Times New Roman" w:hAnsi="Times New Roman" w:cs="Times New Roman"/>
                <w:sz w:val="22"/>
                <w:szCs w:val="22"/>
              </w:rPr>
            </w:pPr>
            <w:r w:rsidRPr="00BA2544">
              <w:rPr>
                <w:rFonts w:ascii="Times New Roman" w:eastAsia="Times New Roman" w:hAnsi="Times New Roman" w:cs="Times New Roman"/>
                <w:sz w:val="22"/>
                <w:szCs w:val="22"/>
              </w:rPr>
              <w:t>MT COOK AMB VISTES PANORÀMIQUES</w:t>
            </w:r>
          </w:p>
        </w:tc>
        <w:tc>
          <w:tcPr>
            <w:tcW w:w="1413" w:type="dxa"/>
            <w:tcBorders>
              <w:bottom w:val="single" w:sz="11" w:space="0" w:color="99BB1B"/>
            </w:tcBorders>
            <w:vAlign w:val="center"/>
          </w:tcPr>
          <w:p w14:paraId="4E421EDE" w14:textId="2997675E" w:rsidR="00FA66B9" w:rsidRPr="003E1785" w:rsidRDefault="00C87D28" w:rsidP="00FA66B9">
            <w:pPr>
              <w:spacing w:line="360" w:lineRule="auto"/>
              <w:jc w:val="center"/>
              <w:rPr>
                <w:rFonts w:ascii="Times New Roman" w:hAnsi="Times New Roman" w:cs="Times New Roman"/>
                <w:sz w:val="22"/>
                <w:szCs w:val="22"/>
              </w:rPr>
            </w:pPr>
            <w:r>
              <w:rPr>
                <w:rFonts w:ascii="Times New Roman" w:hAnsi="Times New Roman" w:cs="Times New Roman"/>
                <w:sz w:val="22"/>
                <w:szCs w:val="22"/>
              </w:rPr>
              <w:t>S</w:t>
            </w:r>
          </w:p>
        </w:tc>
        <w:tc>
          <w:tcPr>
            <w:tcW w:w="2267" w:type="dxa"/>
            <w:tcBorders>
              <w:bottom w:val="single" w:sz="11" w:space="0" w:color="99BB1B"/>
            </w:tcBorders>
          </w:tcPr>
          <w:p w14:paraId="59A70EFA" w14:textId="00EE74FF" w:rsidR="00FA66B9" w:rsidRPr="001D0533" w:rsidRDefault="003E1785" w:rsidP="00FA66B9">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Hotel  </w:t>
            </w:r>
          </w:p>
        </w:tc>
      </w:tr>
      <w:tr w:rsidR="003E1785" w:rsidRPr="001D0533" w14:paraId="1FF8412C" w14:textId="77777777" w:rsidTr="0013620D">
        <w:trPr>
          <w:trHeight w:val="20"/>
          <w:jc w:val="center"/>
        </w:trPr>
        <w:tc>
          <w:tcPr>
            <w:tcW w:w="1132" w:type="dxa"/>
            <w:tcBorders>
              <w:bottom w:val="single" w:sz="11" w:space="0" w:color="99BB1B"/>
            </w:tcBorders>
            <w:vAlign w:val="center"/>
          </w:tcPr>
          <w:p w14:paraId="73FE5751" w14:textId="118944DA"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DIA 9 </w:t>
            </w:r>
          </w:p>
        </w:tc>
        <w:tc>
          <w:tcPr>
            <w:tcW w:w="6523" w:type="dxa"/>
            <w:tcBorders>
              <w:bottom w:val="single" w:sz="11" w:space="0" w:color="99BB1B"/>
            </w:tcBorders>
            <w:vAlign w:val="center"/>
          </w:tcPr>
          <w:p w14:paraId="7F68C631" w14:textId="6970E000" w:rsidR="003E1785" w:rsidRPr="003E1785" w:rsidRDefault="00BA2544" w:rsidP="00FA66B9">
            <w:pPr>
              <w:spacing w:line="360" w:lineRule="auto"/>
              <w:rPr>
                <w:rStyle w:val="Textoennegrita"/>
                <w:rFonts w:ascii="Times New Roman" w:hAnsi="Times New Roman" w:cs="Times New Roman"/>
                <w:sz w:val="22"/>
                <w:szCs w:val="22"/>
                <w:shd w:val="clear" w:color="auto" w:fill="FFFFFF"/>
              </w:rPr>
            </w:pPr>
            <w:r w:rsidRPr="00BA2544">
              <w:rPr>
                <w:rFonts w:ascii="Times New Roman" w:eastAsia="Times New Roman" w:hAnsi="Times New Roman" w:cs="Times New Roman"/>
                <w:sz w:val="22"/>
                <w:szCs w:val="22"/>
              </w:rPr>
              <w:t>QUEENSTOWN AMB VISTES DEL LLAC TEKAPO</w:t>
            </w:r>
          </w:p>
        </w:tc>
        <w:tc>
          <w:tcPr>
            <w:tcW w:w="1413" w:type="dxa"/>
            <w:tcBorders>
              <w:bottom w:val="single" w:sz="11" w:space="0" w:color="99BB1B"/>
            </w:tcBorders>
            <w:vAlign w:val="center"/>
          </w:tcPr>
          <w:p w14:paraId="71884B18" w14:textId="2880592F" w:rsidR="003E1785" w:rsidRPr="003E1785" w:rsidRDefault="004A5EB0" w:rsidP="003B3FAD">
            <w:pPr>
              <w:spacing w:line="360" w:lineRule="auto"/>
              <w:jc w:val="center"/>
              <w:rPr>
                <w:rFonts w:ascii="Times New Roman" w:eastAsia="Times New Roman" w:hAnsi="Times New Roman" w:cs="Times New Roman"/>
                <w:sz w:val="22"/>
                <w:szCs w:val="22"/>
              </w:rPr>
            </w:pPr>
            <w:r>
              <w:rPr>
                <w:rFonts w:ascii="Times New Roman" w:hAnsi="Times New Roman" w:cs="Times New Roman"/>
                <w:sz w:val="22"/>
                <w:szCs w:val="22"/>
              </w:rPr>
              <w:t>E</w:t>
            </w:r>
          </w:p>
        </w:tc>
        <w:tc>
          <w:tcPr>
            <w:tcW w:w="2267" w:type="dxa"/>
            <w:tcBorders>
              <w:bottom w:val="single" w:sz="11" w:space="0" w:color="99BB1B"/>
            </w:tcBorders>
          </w:tcPr>
          <w:p w14:paraId="14B5DD52" w14:textId="5EA40CCF"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3E1785" w:rsidRPr="001D0533" w14:paraId="63EE1BF7" w14:textId="77777777" w:rsidTr="0013620D">
        <w:trPr>
          <w:trHeight w:val="20"/>
          <w:jc w:val="center"/>
        </w:trPr>
        <w:tc>
          <w:tcPr>
            <w:tcW w:w="1132" w:type="dxa"/>
            <w:tcBorders>
              <w:bottom w:val="single" w:sz="11" w:space="0" w:color="99BB1B"/>
            </w:tcBorders>
            <w:vAlign w:val="center"/>
          </w:tcPr>
          <w:p w14:paraId="32337176" w14:textId="5BFE6261"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DIA 10 </w:t>
            </w:r>
          </w:p>
        </w:tc>
        <w:tc>
          <w:tcPr>
            <w:tcW w:w="6523" w:type="dxa"/>
            <w:tcBorders>
              <w:bottom w:val="single" w:sz="11" w:space="0" w:color="99BB1B"/>
            </w:tcBorders>
            <w:vAlign w:val="center"/>
          </w:tcPr>
          <w:p w14:paraId="7A948285" w14:textId="2A4E42D5" w:rsidR="003E1785" w:rsidRPr="003E1785" w:rsidRDefault="00BA2544" w:rsidP="00FA66B9">
            <w:pPr>
              <w:spacing w:line="360" w:lineRule="auto"/>
              <w:rPr>
                <w:rStyle w:val="Textoennegrita"/>
                <w:rFonts w:ascii="Times New Roman" w:hAnsi="Times New Roman" w:cs="Times New Roman"/>
                <w:sz w:val="22"/>
                <w:szCs w:val="22"/>
                <w:shd w:val="clear" w:color="auto" w:fill="FFFFFF"/>
              </w:rPr>
            </w:pPr>
            <w:r w:rsidRPr="00BA2544">
              <w:rPr>
                <w:rFonts w:ascii="Times New Roman" w:eastAsia="Times New Roman" w:hAnsi="Times New Roman" w:cs="Times New Roman"/>
                <w:sz w:val="22"/>
                <w:szCs w:val="22"/>
              </w:rPr>
              <w:t>ARROWTOWN I VOLTANTS, INCLÒS EL BUNGY BRIDGE</w:t>
            </w:r>
          </w:p>
        </w:tc>
        <w:tc>
          <w:tcPr>
            <w:tcW w:w="1413" w:type="dxa"/>
            <w:tcBorders>
              <w:bottom w:val="single" w:sz="11" w:space="0" w:color="99BB1B"/>
            </w:tcBorders>
            <w:vAlign w:val="center"/>
          </w:tcPr>
          <w:p w14:paraId="2E603389" w14:textId="56F10364" w:rsidR="003E1785" w:rsidRPr="003E1785" w:rsidRDefault="004A5EB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3BA5D521" w14:textId="568C4A79"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3E1785" w:rsidRPr="001D0533" w14:paraId="4EB5390C" w14:textId="77777777" w:rsidTr="0013620D">
        <w:trPr>
          <w:trHeight w:val="20"/>
          <w:jc w:val="center"/>
        </w:trPr>
        <w:tc>
          <w:tcPr>
            <w:tcW w:w="1132" w:type="dxa"/>
            <w:tcBorders>
              <w:bottom w:val="single" w:sz="11" w:space="0" w:color="99BB1B"/>
            </w:tcBorders>
            <w:vAlign w:val="center"/>
          </w:tcPr>
          <w:p w14:paraId="086CE550" w14:textId="622703FD"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DIA 11</w:t>
            </w:r>
          </w:p>
        </w:tc>
        <w:tc>
          <w:tcPr>
            <w:tcW w:w="6523" w:type="dxa"/>
            <w:tcBorders>
              <w:bottom w:val="single" w:sz="11" w:space="0" w:color="99BB1B"/>
            </w:tcBorders>
            <w:vAlign w:val="center"/>
          </w:tcPr>
          <w:p w14:paraId="54A5E3A3" w14:textId="70155A4F" w:rsidR="003E1785" w:rsidRPr="003E1785" w:rsidRDefault="00BA2544" w:rsidP="00FA66B9">
            <w:pPr>
              <w:spacing w:line="360" w:lineRule="auto"/>
              <w:rPr>
                <w:rStyle w:val="Textoennegrita"/>
                <w:rFonts w:ascii="Times New Roman" w:hAnsi="Times New Roman" w:cs="Times New Roman"/>
                <w:sz w:val="22"/>
                <w:szCs w:val="22"/>
                <w:shd w:val="clear" w:color="auto" w:fill="FFFFFF"/>
              </w:rPr>
            </w:pPr>
            <w:r w:rsidRPr="00BA2544">
              <w:rPr>
                <w:rFonts w:ascii="Times New Roman" w:eastAsia="Times New Roman" w:hAnsi="Times New Roman" w:cs="Times New Roman"/>
                <w:sz w:val="22"/>
                <w:szCs w:val="22"/>
                <w:lang w:eastAsia="es-ES"/>
              </w:rPr>
              <w:t>MILFORD SOUND AMB CREUER PEL FIORD</w:t>
            </w:r>
          </w:p>
        </w:tc>
        <w:tc>
          <w:tcPr>
            <w:tcW w:w="1413" w:type="dxa"/>
            <w:tcBorders>
              <w:bottom w:val="single" w:sz="11" w:space="0" w:color="99BB1B"/>
            </w:tcBorders>
            <w:vAlign w:val="center"/>
          </w:tcPr>
          <w:p w14:paraId="7B1AB92E" w14:textId="5E4DEA7A" w:rsidR="003E1785" w:rsidRPr="003E1785" w:rsidRDefault="009F3D04" w:rsidP="003B3FAD">
            <w:pPr>
              <w:spacing w:line="360" w:lineRule="auto"/>
              <w:jc w:val="center"/>
              <w:rPr>
                <w:rFonts w:ascii="Times New Roman" w:eastAsia="Times New Roman" w:hAnsi="Times New Roman" w:cs="Times New Roman"/>
                <w:sz w:val="22"/>
                <w:szCs w:val="22"/>
              </w:rPr>
            </w:pPr>
            <w:r>
              <w:rPr>
                <w:rFonts w:ascii="Times New Roman" w:hAnsi="Times New Roman" w:cs="Times New Roman"/>
                <w:sz w:val="22"/>
                <w:szCs w:val="22"/>
              </w:rPr>
              <w:t>E/D</w:t>
            </w:r>
          </w:p>
        </w:tc>
        <w:tc>
          <w:tcPr>
            <w:tcW w:w="2267" w:type="dxa"/>
            <w:tcBorders>
              <w:bottom w:val="single" w:sz="11" w:space="0" w:color="99BB1B"/>
            </w:tcBorders>
          </w:tcPr>
          <w:p w14:paraId="4B3F192A" w14:textId="509ED187" w:rsidR="003E1785" w:rsidRDefault="00BA2544"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BA2544" w:rsidRPr="001D0533" w14:paraId="2AEDDBE0" w14:textId="77777777" w:rsidTr="0013620D">
        <w:trPr>
          <w:trHeight w:val="20"/>
          <w:jc w:val="center"/>
        </w:trPr>
        <w:tc>
          <w:tcPr>
            <w:tcW w:w="1132" w:type="dxa"/>
            <w:tcBorders>
              <w:bottom w:val="single" w:sz="11" w:space="0" w:color="99BB1B"/>
            </w:tcBorders>
            <w:vAlign w:val="center"/>
          </w:tcPr>
          <w:p w14:paraId="17D5A798" w14:textId="60CF1897" w:rsidR="00BA2544" w:rsidRPr="003E1785" w:rsidRDefault="00BA2544"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12</w:t>
            </w:r>
          </w:p>
        </w:tc>
        <w:tc>
          <w:tcPr>
            <w:tcW w:w="6523" w:type="dxa"/>
            <w:tcBorders>
              <w:bottom w:val="single" w:sz="11" w:space="0" w:color="99BB1B"/>
            </w:tcBorders>
            <w:vAlign w:val="center"/>
          </w:tcPr>
          <w:p w14:paraId="7A8B3ECB" w14:textId="1766AF43" w:rsidR="00BA2544" w:rsidRPr="00BA2544" w:rsidRDefault="00BA2544" w:rsidP="00FA66B9">
            <w:pPr>
              <w:spacing w:line="360" w:lineRule="auto"/>
              <w:rPr>
                <w:rFonts w:ascii="Times New Roman" w:eastAsia="Times New Roman" w:hAnsi="Times New Roman" w:cs="Times New Roman"/>
                <w:sz w:val="22"/>
                <w:szCs w:val="22"/>
                <w:lang w:eastAsia="es-ES"/>
              </w:rPr>
            </w:pPr>
            <w:r w:rsidRPr="00BA2544">
              <w:rPr>
                <w:rFonts w:ascii="Times New Roman" w:eastAsia="Times New Roman" w:hAnsi="Times New Roman" w:cs="Times New Roman"/>
                <w:sz w:val="22"/>
                <w:szCs w:val="22"/>
                <w:lang w:eastAsia="es-ES"/>
              </w:rPr>
              <w:t>FRANZ JOSEF AMB PARADES A WANAKA I LAKE PARINGA</w:t>
            </w:r>
          </w:p>
        </w:tc>
        <w:tc>
          <w:tcPr>
            <w:tcW w:w="1413" w:type="dxa"/>
            <w:tcBorders>
              <w:bottom w:val="single" w:sz="11" w:space="0" w:color="99BB1B"/>
            </w:tcBorders>
            <w:vAlign w:val="center"/>
          </w:tcPr>
          <w:p w14:paraId="4AF4E403" w14:textId="6EC8D400" w:rsidR="00BA2544" w:rsidRDefault="004A5EB0" w:rsidP="003B3FAD">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2267" w:type="dxa"/>
            <w:tcBorders>
              <w:bottom w:val="single" w:sz="11" w:space="0" w:color="99BB1B"/>
            </w:tcBorders>
          </w:tcPr>
          <w:p w14:paraId="2FDC2114" w14:textId="765D40D6" w:rsidR="00BA2544" w:rsidRDefault="00BA2544"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30042F" w:rsidRPr="001D0533" w14:paraId="03E121F1" w14:textId="77777777" w:rsidTr="0013620D">
        <w:trPr>
          <w:trHeight w:val="20"/>
          <w:jc w:val="center"/>
        </w:trPr>
        <w:tc>
          <w:tcPr>
            <w:tcW w:w="1132" w:type="dxa"/>
            <w:tcBorders>
              <w:bottom w:val="single" w:sz="11" w:space="0" w:color="99BB1B"/>
            </w:tcBorders>
            <w:vAlign w:val="center"/>
          </w:tcPr>
          <w:p w14:paraId="20B5B3CA" w14:textId="4DD94A2E" w:rsidR="0030042F" w:rsidRDefault="0030042F"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13</w:t>
            </w:r>
          </w:p>
        </w:tc>
        <w:tc>
          <w:tcPr>
            <w:tcW w:w="6523" w:type="dxa"/>
            <w:tcBorders>
              <w:bottom w:val="single" w:sz="11" w:space="0" w:color="99BB1B"/>
            </w:tcBorders>
            <w:vAlign w:val="center"/>
          </w:tcPr>
          <w:p w14:paraId="75BF028E" w14:textId="649C3A43" w:rsidR="0030042F" w:rsidRPr="00BA2544" w:rsidRDefault="0030042F" w:rsidP="00FA66B9">
            <w:pPr>
              <w:spacing w:line="360" w:lineRule="auto"/>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FRANZ JOSEF</w:t>
            </w:r>
          </w:p>
        </w:tc>
        <w:tc>
          <w:tcPr>
            <w:tcW w:w="1413" w:type="dxa"/>
            <w:tcBorders>
              <w:bottom w:val="single" w:sz="11" w:space="0" w:color="99BB1B"/>
            </w:tcBorders>
            <w:vAlign w:val="center"/>
          </w:tcPr>
          <w:p w14:paraId="3BD1E7F0" w14:textId="45EC7413" w:rsidR="0030042F" w:rsidRDefault="004A5EB0" w:rsidP="003B3FAD">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2267" w:type="dxa"/>
            <w:tcBorders>
              <w:bottom w:val="single" w:sz="11" w:space="0" w:color="99BB1B"/>
            </w:tcBorders>
          </w:tcPr>
          <w:p w14:paraId="7EBBC0D2" w14:textId="6339EBC9" w:rsidR="0030042F" w:rsidRDefault="00425446"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BA2544" w:rsidRPr="001D0533" w14:paraId="2FCE0EA3" w14:textId="77777777" w:rsidTr="0013620D">
        <w:trPr>
          <w:trHeight w:val="20"/>
          <w:jc w:val="center"/>
        </w:trPr>
        <w:tc>
          <w:tcPr>
            <w:tcW w:w="1132" w:type="dxa"/>
            <w:tcBorders>
              <w:bottom w:val="single" w:sz="11" w:space="0" w:color="99BB1B"/>
            </w:tcBorders>
            <w:vAlign w:val="center"/>
          </w:tcPr>
          <w:p w14:paraId="70559817" w14:textId="783300C7" w:rsidR="00BA2544" w:rsidRPr="003E1785" w:rsidRDefault="00BA2544"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14</w:t>
            </w:r>
          </w:p>
        </w:tc>
        <w:tc>
          <w:tcPr>
            <w:tcW w:w="6523" w:type="dxa"/>
            <w:tcBorders>
              <w:bottom w:val="single" w:sz="11" w:space="0" w:color="99BB1B"/>
            </w:tcBorders>
            <w:vAlign w:val="center"/>
          </w:tcPr>
          <w:p w14:paraId="1EB8A936" w14:textId="595E5490" w:rsidR="00BA2544" w:rsidRPr="00BA2544" w:rsidRDefault="00BA2544" w:rsidP="00FA66B9">
            <w:pPr>
              <w:spacing w:line="360" w:lineRule="auto"/>
              <w:rPr>
                <w:rFonts w:ascii="Times New Roman" w:eastAsia="Times New Roman" w:hAnsi="Times New Roman" w:cs="Times New Roman"/>
                <w:sz w:val="22"/>
                <w:szCs w:val="22"/>
                <w:lang w:eastAsia="es-ES"/>
              </w:rPr>
            </w:pPr>
            <w:r w:rsidRPr="00BA2544">
              <w:rPr>
                <w:rFonts w:ascii="Times New Roman" w:eastAsia="Times New Roman" w:hAnsi="Times New Roman" w:cs="Times New Roman"/>
                <w:sz w:val="22"/>
                <w:szCs w:val="22"/>
                <w:lang w:eastAsia="es-ES"/>
              </w:rPr>
              <w:t>VISITA A PUNAKAIKI I VIATGE EN TREN TRANZALPINE CAP A CHRISTCHURCH</w:t>
            </w:r>
          </w:p>
        </w:tc>
        <w:tc>
          <w:tcPr>
            <w:tcW w:w="1413" w:type="dxa"/>
            <w:tcBorders>
              <w:bottom w:val="single" w:sz="11" w:space="0" w:color="99BB1B"/>
            </w:tcBorders>
            <w:vAlign w:val="center"/>
          </w:tcPr>
          <w:p w14:paraId="2D404406" w14:textId="464C82F3" w:rsidR="00BA2544" w:rsidRDefault="004A5EB0" w:rsidP="003B3FAD">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2267" w:type="dxa"/>
            <w:tcBorders>
              <w:bottom w:val="single" w:sz="11" w:space="0" w:color="99BB1B"/>
            </w:tcBorders>
          </w:tcPr>
          <w:p w14:paraId="157E77FE" w14:textId="58616A58" w:rsidR="00BA2544" w:rsidRDefault="00BA2544"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BA2544" w:rsidRPr="001D0533" w14:paraId="493B0D36" w14:textId="77777777" w:rsidTr="0013620D">
        <w:trPr>
          <w:trHeight w:val="20"/>
          <w:jc w:val="center"/>
        </w:trPr>
        <w:tc>
          <w:tcPr>
            <w:tcW w:w="1132" w:type="dxa"/>
            <w:tcBorders>
              <w:bottom w:val="single" w:sz="11" w:space="0" w:color="99BB1B"/>
            </w:tcBorders>
            <w:vAlign w:val="center"/>
          </w:tcPr>
          <w:p w14:paraId="415534EC" w14:textId="5C9FFB67" w:rsidR="00BA2544" w:rsidRPr="003E1785" w:rsidRDefault="00BA2544"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15</w:t>
            </w:r>
          </w:p>
        </w:tc>
        <w:tc>
          <w:tcPr>
            <w:tcW w:w="6523" w:type="dxa"/>
            <w:tcBorders>
              <w:bottom w:val="single" w:sz="11" w:space="0" w:color="99BB1B"/>
            </w:tcBorders>
            <w:vAlign w:val="center"/>
          </w:tcPr>
          <w:p w14:paraId="7CDC09BD" w14:textId="7FD08195" w:rsidR="00BA2544" w:rsidRPr="00BA2544" w:rsidRDefault="00BA2544" w:rsidP="00FA66B9">
            <w:pPr>
              <w:spacing w:line="360" w:lineRule="auto"/>
              <w:rPr>
                <w:rFonts w:ascii="Times New Roman" w:eastAsia="Times New Roman" w:hAnsi="Times New Roman" w:cs="Times New Roman"/>
                <w:sz w:val="22"/>
                <w:szCs w:val="22"/>
                <w:lang w:eastAsia="es-ES"/>
              </w:rPr>
            </w:pPr>
            <w:r w:rsidRPr="00BA2544">
              <w:rPr>
                <w:rFonts w:ascii="Times New Roman" w:eastAsia="Times New Roman" w:hAnsi="Times New Roman" w:cs="Times New Roman"/>
                <w:sz w:val="22"/>
                <w:szCs w:val="22"/>
                <w:lang w:eastAsia="es-ES"/>
              </w:rPr>
              <w:t>CHRISTCHURCH-VOL INTERNACIONAL</w:t>
            </w:r>
          </w:p>
        </w:tc>
        <w:tc>
          <w:tcPr>
            <w:tcW w:w="1413" w:type="dxa"/>
            <w:tcBorders>
              <w:bottom w:val="single" w:sz="11" w:space="0" w:color="99BB1B"/>
            </w:tcBorders>
            <w:vAlign w:val="center"/>
          </w:tcPr>
          <w:p w14:paraId="206E86DB" w14:textId="76ED4425" w:rsidR="00BA2544" w:rsidRDefault="004A5EB0" w:rsidP="003B3FAD">
            <w:pPr>
              <w:spacing w:line="360" w:lineRule="auto"/>
              <w:jc w:val="center"/>
              <w:rPr>
                <w:rFonts w:ascii="Times New Roman" w:hAnsi="Times New Roman" w:cs="Times New Roman"/>
                <w:sz w:val="22"/>
                <w:szCs w:val="22"/>
              </w:rPr>
            </w:pPr>
            <w:r>
              <w:rPr>
                <w:rFonts w:ascii="Times New Roman" w:hAnsi="Times New Roman" w:cs="Times New Roman"/>
                <w:sz w:val="22"/>
                <w:szCs w:val="22"/>
              </w:rPr>
              <w:t>E</w:t>
            </w:r>
          </w:p>
        </w:tc>
        <w:tc>
          <w:tcPr>
            <w:tcW w:w="2267" w:type="dxa"/>
            <w:tcBorders>
              <w:bottom w:val="single" w:sz="11" w:space="0" w:color="99BB1B"/>
            </w:tcBorders>
          </w:tcPr>
          <w:p w14:paraId="4B384850" w14:textId="01F97A0A" w:rsidR="00BA2544" w:rsidRDefault="00BA2544"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 bord</w:t>
            </w:r>
          </w:p>
        </w:tc>
      </w:tr>
      <w:tr w:rsidR="00FA66B9" w:rsidRPr="001D0533" w14:paraId="69F719E3" w14:textId="77777777" w:rsidTr="0013620D">
        <w:trPr>
          <w:trHeight w:val="20"/>
          <w:jc w:val="center"/>
        </w:trPr>
        <w:tc>
          <w:tcPr>
            <w:tcW w:w="1132" w:type="dxa"/>
            <w:tcBorders>
              <w:bottom w:val="single" w:sz="11" w:space="0" w:color="99BB1B"/>
            </w:tcBorders>
            <w:vAlign w:val="center"/>
          </w:tcPr>
          <w:p w14:paraId="48C12738" w14:textId="4226ED43" w:rsidR="00FA66B9"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DIA 16 </w:t>
            </w:r>
          </w:p>
        </w:tc>
        <w:tc>
          <w:tcPr>
            <w:tcW w:w="6523" w:type="dxa"/>
            <w:tcBorders>
              <w:bottom w:val="single" w:sz="11" w:space="0" w:color="99BB1B"/>
            </w:tcBorders>
            <w:vAlign w:val="center"/>
          </w:tcPr>
          <w:p w14:paraId="350A6656" w14:textId="11F98C62" w:rsidR="00FA66B9" w:rsidRPr="00C96FFE" w:rsidRDefault="00C96FFE" w:rsidP="00FA66B9">
            <w:pPr>
              <w:spacing w:line="360" w:lineRule="auto"/>
              <w:rPr>
                <w:rStyle w:val="Textoennegrita"/>
                <w:rFonts w:ascii="Times New Roman" w:hAnsi="Times New Roman" w:cs="Times New Roman"/>
                <w:b w:val="0"/>
                <w:bCs w:val="0"/>
                <w:sz w:val="22"/>
                <w:szCs w:val="22"/>
                <w:shd w:val="clear" w:color="auto" w:fill="FFFFFF"/>
              </w:rPr>
            </w:pPr>
            <w:r w:rsidRPr="00C96FFE">
              <w:rPr>
                <w:rFonts w:ascii="Times New Roman" w:hAnsi="Times New Roman" w:cs="Times New Roman"/>
                <w:sz w:val="22"/>
                <w:szCs w:val="22"/>
              </w:rPr>
              <w:t xml:space="preserve">ARRIBADA A LA CIUTAT D' ORIGEN </w:t>
            </w:r>
          </w:p>
        </w:tc>
        <w:tc>
          <w:tcPr>
            <w:tcW w:w="1413" w:type="dxa"/>
            <w:tcBorders>
              <w:bottom w:val="single" w:sz="11" w:space="0" w:color="99BB1B"/>
            </w:tcBorders>
            <w:vAlign w:val="center"/>
          </w:tcPr>
          <w:p w14:paraId="6B04C6A8" w14:textId="204D8567" w:rsidR="00FA66B9" w:rsidRPr="003E1785" w:rsidRDefault="00C96FFE" w:rsidP="003B3FAD">
            <w:pPr>
              <w:spacing w:line="360" w:lineRule="auto"/>
              <w:jc w:val="center"/>
              <w:rPr>
                <w:rFonts w:ascii="Times New Roman" w:eastAsia="Times New Roman" w:hAnsi="Times New Roman" w:cs="Times New Roman"/>
                <w:sz w:val="22"/>
                <w:szCs w:val="22"/>
              </w:rPr>
            </w:pPr>
            <w:r>
              <w:rPr>
                <w:rFonts w:ascii="Times New Roman" w:hAnsi="Times New Roman" w:cs="Times New Roman"/>
                <w:sz w:val="22"/>
                <w:szCs w:val="22"/>
              </w:rPr>
              <w:t>-</w:t>
            </w:r>
          </w:p>
        </w:tc>
        <w:tc>
          <w:tcPr>
            <w:tcW w:w="2267" w:type="dxa"/>
            <w:tcBorders>
              <w:bottom w:val="single" w:sz="11" w:space="0" w:color="99BB1B"/>
            </w:tcBorders>
          </w:tcPr>
          <w:p w14:paraId="31461DEF" w14:textId="5ACB7200" w:rsidR="00FA66B9" w:rsidRPr="001D0533" w:rsidRDefault="00FA66B9" w:rsidP="00FA66B9">
            <w:pPr>
              <w:spacing w:line="360" w:lineRule="auto"/>
              <w:jc w:val="center"/>
              <w:rPr>
                <w:rFonts w:ascii="Times New Roman" w:eastAsia="Times New Roman" w:hAnsi="Times New Roman" w:cs="Times New Roman"/>
                <w:sz w:val="22"/>
                <w:szCs w:val="22"/>
              </w:rPr>
            </w:pPr>
          </w:p>
        </w:tc>
      </w:tr>
      <w:tr w:rsidR="00FA66B9" w:rsidRPr="001D0533" w14:paraId="2700781F" w14:textId="77777777" w:rsidTr="0013620D">
        <w:trPr>
          <w:trHeight w:val="20"/>
          <w:jc w:val="center"/>
        </w:trPr>
        <w:tc>
          <w:tcPr>
            <w:tcW w:w="11335" w:type="dxa"/>
            <w:gridSpan w:val="4"/>
            <w:vAlign w:val="center"/>
          </w:tcPr>
          <w:p w14:paraId="31B402F3" w14:textId="77777777" w:rsidR="00C96FFE" w:rsidRDefault="00C96FFE" w:rsidP="00FA66B9">
            <w:pPr>
              <w:rPr>
                <w:rFonts w:ascii="Times New Roman" w:eastAsia="Times New Roman" w:hAnsi="Times New Roman" w:cs="Times New Roman"/>
                <w:color w:val="000000"/>
                <w:sz w:val="22"/>
                <w:szCs w:val="22"/>
              </w:rPr>
            </w:pPr>
          </w:p>
          <w:p w14:paraId="347A269C" w14:textId="77777777" w:rsidR="00C96FFE" w:rsidRDefault="00C96FFE" w:rsidP="00FA66B9">
            <w:pPr>
              <w:rPr>
                <w:rFonts w:ascii="Times New Roman" w:eastAsia="Times New Roman" w:hAnsi="Times New Roman" w:cs="Times New Roman"/>
                <w:color w:val="000000"/>
                <w:sz w:val="22"/>
                <w:szCs w:val="22"/>
              </w:rPr>
            </w:pPr>
          </w:p>
          <w:p w14:paraId="3C4E6834" w14:textId="5D47BAEF" w:rsidR="00FA66B9" w:rsidRPr="003E1785" w:rsidRDefault="003E1785" w:rsidP="00FA66B9">
            <w:pPr>
              <w:rPr>
                <w:rFonts w:ascii="Times New Roman" w:hAnsi="Times New Roman" w:cs="Times New Roman"/>
                <w:sz w:val="22"/>
                <w:szCs w:val="22"/>
              </w:rPr>
            </w:pPr>
            <w:r w:rsidRPr="003E1785">
              <w:rPr>
                <w:rFonts w:ascii="Times New Roman" w:eastAsia="Times New Roman" w:hAnsi="Times New Roman" w:cs="Times New Roman"/>
                <w:color w:val="000000"/>
                <w:sz w:val="22"/>
                <w:szCs w:val="22"/>
              </w:rPr>
              <w:t xml:space="preserve">* ÀPATS: </w:t>
            </w:r>
            <w:r w:rsidR="009E329C">
              <w:rPr>
                <w:rFonts w:ascii="Times New Roman" w:eastAsia="Times New Roman" w:hAnsi="Times New Roman" w:cs="Times New Roman"/>
                <w:color w:val="000000"/>
                <w:sz w:val="22"/>
                <w:szCs w:val="22"/>
              </w:rPr>
              <w:t>E</w:t>
            </w:r>
            <w:r w:rsidRPr="003E1785">
              <w:rPr>
                <w:rFonts w:ascii="Times New Roman" w:eastAsia="Times New Roman" w:hAnsi="Times New Roman" w:cs="Times New Roman"/>
                <w:color w:val="000000"/>
                <w:sz w:val="22"/>
                <w:szCs w:val="22"/>
              </w:rPr>
              <w:t xml:space="preserve"> = ESMORZAR; </w:t>
            </w:r>
            <w:r w:rsidR="009E329C">
              <w:rPr>
                <w:rFonts w:ascii="Times New Roman" w:eastAsia="Times New Roman" w:hAnsi="Times New Roman" w:cs="Times New Roman"/>
                <w:color w:val="000000"/>
                <w:sz w:val="22"/>
                <w:szCs w:val="22"/>
              </w:rPr>
              <w:t>D</w:t>
            </w:r>
            <w:r w:rsidRPr="003E1785">
              <w:rPr>
                <w:rFonts w:ascii="Times New Roman" w:eastAsia="Times New Roman" w:hAnsi="Times New Roman" w:cs="Times New Roman"/>
                <w:color w:val="000000"/>
                <w:sz w:val="22"/>
                <w:szCs w:val="22"/>
              </w:rPr>
              <w:t xml:space="preserve"> =</w:t>
            </w:r>
            <w:r w:rsidR="009E329C">
              <w:rPr>
                <w:rFonts w:ascii="Times New Roman" w:eastAsia="Times New Roman" w:hAnsi="Times New Roman" w:cs="Times New Roman"/>
                <w:color w:val="000000"/>
                <w:sz w:val="22"/>
                <w:szCs w:val="22"/>
              </w:rPr>
              <w:t>DINAR</w:t>
            </w:r>
            <w:r w:rsidRPr="003E1785">
              <w:rPr>
                <w:rFonts w:ascii="Times New Roman" w:eastAsia="Times New Roman" w:hAnsi="Times New Roman" w:cs="Times New Roman"/>
                <w:color w:val="000000"/>
                <w:sz w:val="22"/>
                <w:szCs w:val="22"/>
              </w:rPr>
              <w:t xml:space="preserve">; </w:t>
            </w:r>
            <w:r w:rsidR="009E329C">
              <w:rPr>
                <w:rFonts w:ascii="Times New Roman" w:eastAsia="Times New Roman" w:hAnsi="Times New Roman" w:cs="Times New Roman"/>
                <w:color w:val="000000"/>
                <w:sz w:val="22"/>
                <w:szCs w:val="22"/>
              </w:rPr>
              <w:t>S</w:t>
            </w:r>
            <w:r w:rsidRPr="003E1785">
              <w:rPr>
                <w:rFonts w:ascii="Times New Roman" w:eastAsia="Times New Roman" w:hAnsi="Times New Roman" w:cs="Times New Roman"/>
                <w:color w:val="000000"/>
                <w:sz w:val="22"/>
                <w:szCs w:val="22"/>
              </w:rPr>
              <w:t xml:space="preserve"> = SOPAR</w:t>
            </w:r>
          </w:p>
        </w:tc>
      </w:tr>
      <w:tr w:rsidR="00FA66B9" w:rsidRPr="001D0533" w14:paraId="52AED330" w14:textId="77777777" w:rsidTr="0013620D">
        <w:trPr>
          <w:trHeight w:val="20"/>
          <w:jc w:val="center"/>
        </w:trPr>
        <w:tc>
          <w:tcPr>
            <w:tcW w:w="11335" w:type="dxa"/>
            <w:gridSpan w:val="4"/>
            <w:vAlign w:val="center"/>
          </w:tcPr>
          <w:p w14:paraId="7ABA2874" w14:textId="77777777" w:rsidR="00FA66B9" w:rsidRPr="001D0533"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1D0533" w:rsidRDefault="007F19A1">
      <w:pPr>
        <w:rPr>
          <w:rFonts w:ascii="Times New Roman" w:hAnsi="Times New Roman" w:cs="Times New Roman"/>
        </w:rPr>
        <w:sectPr w:rsidR="007F19A1" w:rsidRPr="001D0533">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1D0533"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1D0533">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1D0533">
        <w:rPr>
          <w:rFonts w:ascii="Times New Roman" w:eastAsia="Times New Roman" w:hAnsi="Times New Roman" w:cs="Times New Roman"/>
          <w:b/>
          <w:sz w:val="32"/>
          <w:szCs w:val="32"/>
        </w:rPr>
        <w:lastRenderedPageBreak/>
        <w:t>Itinerari</w:t>
      </w:r>
    </w:p>
    <w:p w14:paraId="7F02FDD2" w14:textId="13461508" w:rsidR="009C301D"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01 – SORTIDA EN VOL INTERNACIONAL AMB DESTINACIÓ A NOVA ZELANDA (-)</w:t>
      </w:r>
    </w:p>
    <w:p w14:paraId="2532CF11" w14:textId="77777777" w:rsidR="00664115" w:rsidRPr="00664115" w:rsidRDefault="00664115" w:rsidP="00D97426">
      <w:pPr>
        <w:spacing w:line="276" w:lineRule="auto"/>
        <w:ind w:left="566" w:right="566"/>
        <w:jc w:val="both"/>
        <w:rPr>
          <w:rFonts w:ascii="Times New Roman" w:eastAsia="Times New Roman" w:hAnsi="Times New Roman" w:cs="Times New Roman"/>
          <w:sz w:val="22"/>
          <w:szCs w:val="22"/>
          <w:lang w:eastAsia="es-ES"/>
        </w:rPr>
      </w:pPr>
    </w:p>
    <w:p w14:paraId="3FC677B3" w14:textId="7540E358" w:rsidR="00D97426"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02 – ARRIBADA A AUCKLAND (-)</w:t>
      </w:r>
    </w:p>
    <w:p w14:paraId="6137C10B" w14:textId="2198B52F" w:rsidR="001102E2" w:rsidRDefault="009E329C" w:rsidP="00D97426">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Aquest dia és perquè t’aclimatis i descansis, sense presses ni plans. Aprofita per submergir-te en l’ambient local, caminar per on et porti el dia i gaudir de la ciutat al teu propi ritme. És un bon moment per desconnectar i començar a empapar-te d’Auckland.</w:t>
      </w:r>
    </w:p>
    <w:p w14:paraId="3801361F" w14:textId="77777777" w:rsidR="009E329C" w:rsidRDefault="009E329C" w:rsidP="00D97426">
      <w:pPr>
        <w:spacing w:line="276" w:lineRule="auto"/>
        <w:ind w:left="566" w:right="566"/>
        <w:jc w:val="both"/>
        <w:rPr>
          <w:rFonts w:ascii="Times New Roman" w:eastAsia="Times New Roman" w:hAnsi="Times New Roman" w:cs="Times New Roman"/>
          <w:sz w:val="22"/>
          <w:szCs w:val="22"/>
          <w:lang w:eastAsia="es-ES"/>
        </w:rPr>
      </w:pPr>
    </w:p>
    <w:p w14:paraId="2C86906F" w14:textId="7A8C4B47" w:rsidR="00D97426"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03 – CITY TOUR AUCKLAND (</w:t>
      </w:r>
      <w:r w:rsidR="004A5E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57EF19F1"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 xml:space="preserve">Comencem amb un </w:t>
      </w:r>
      <w:r w:rsidRPr="009E329C">
        <w:rPr>
          <w:rFonts w:ascii="Times New Roman" w:eastAsia="Times New Roman" w:hAnsi="Times New Roman" w:cs="Times New Roman"/>
          <w:i/>
          <w:iCs/>
          <w:sz w:val="22"/>
          <w:szCs w:val="22"/>
          <w:lang w:eastAsia="es-ES"/>
        </w:rPr>
        <w:t>city tour</w:t>
      </w:r>
      <w:r w:rsidRPr="009E329C">
        <w:rPr>
          <w:rFonts w:ascii="Times New Roman" w:eastAsia="Times New Roman" w:hAnsi="Times New Roman" w:cs="Times New Roman"/>
          <w:sz w:val="22"/>
          <w:szCs w:val="22"/>
          <w:lang w:eastAsia="es-ES"/>
        </w:rPr>
        <w:t xml:space="preserve"> en anglès, recorrent els punts més emblemàtics d’Auckland. Passejarem per Queen Street, el centre de negocis, i passarem per la Universitat d’Auckland i el tranquil parc Domain. Continuem pel barri de Ponsonby, ple d’edificis històrics, per creuar el famós Pont d’Auckland i endinsar-nos al barri nord. A la península de Devonport, caminarem per la platja Narrow Neck i pujarem al turó Mount Victoria, des d’on podràs capturar vistes obertes d’Auckland i del port de Waitemata. Tornem pel pont amb vistes a la marina de iots de Westhaven, una de les més grans de l’hemisferi sud, i acabem a l’animat Viaduct Harbour.</w:t>
      </w:r>
    </w:p>
    <w:p w14:paraId="0AC30FC4"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Després, ens dirigim cap a la costa oest per gaudir de les platges de sorra negra de Piha Beach, un indret molt vinculat al surf. Al llarg d’aquest recorregut en grup, podràs contemplar vistes panoràmiques de la costa. Farem una parada a Arataki, a les Waitakere Ranges, per admirar la vista dels dos ports i conèixer la talla maorí que dona la benvinguda al parc. A continuació, ens endinsem en el bosc nadiu, envoltats de falgueres gegants, mentre el guia explica curiositats sobre la falguera platejada i la manuka. Si el temps ho permet, veurem un pi kauri de més de 800 anys. Acabem el dia amb un passeig per la platja i una estona tranquil·la amb galetes, suc i mel de manuka.</w:t>
      </w:r>
    </w:p>
    <w:p w14:paraId="3E1143C2" w14:textId="77777777" w:rsidR="001102E2" w:rsidRPr="0012546F" w:rsidRDefault="001102E2" w:rsidP="0012546F">
      <w:pPr>
        <w:spacing w:line="276" w:lineRule="auto"/>
        <w:ind w:left="566" w:right="566"/>
        <w:jc w:val="both"/>
        <w:rPr>
          <w:rFonts w:ascii="Times New Roman" w:eastAsia="Times New Roman" w:hAnsi="Times New Roman" w:cs="Times New Roman"/>
          <w:sz w:val="22"/>
          <w:szCs w:val="22"/>
          <w:lang w:eastAsia="es-ES"/>
        </w:rPr>
      </w:pPr>
    </w:p>
    <w:p w14:paraId="67ABB0AB" w14:textId="56B29ADC" w:rsidR="00D97426" w:rsidRPr="001D0533"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04 – EXCURSIÓ A WAITOMO, HOBBITON I ROTORUA (</w:t>
      </w:r>
      <w:r w:rsidR="004A5E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3342D1D4"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Comencem el dia a les 7:45 h, sortint d’Auckland amb el bus de GreatSights cap a Matamata, travessant les suaus valls i granges de Waikato i la regió de King Country, un paisatge de turons verds i camps d’ovelles.</w:t>
      </w:r>
    </w:p>
    <w:p w14:paraId="25788E67"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les 10:30 h arribem a les Coves de Waitomo, on farem una visita guiada d’uns 45 minuts. Navegarem en barca pel riu subterrani mentre ens meravellem amb els milers de cucs lluminosos que pengen del sostre, creant un espectacle que recorda un cel estrellat. També explorarem la Cova Catedral, amb les seves estalactites i estalagmites formades al llarg de milions d’anys.</w:t>
      </w:r>
    </w:p>
    <w:p w14:paraId="1CFBDDD6"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les 12:15 h sortim de Waitomo cap a Matamata, on gaudiràs d’un dinar pícnic a bord del bus, a l’estil avió.</w:t>
      </w:r>
    </w:p>
    <w:p w14:paraId="057A1B1C"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De 14:00 a 17:00 h ens dirigim al famós Hobbiton Movie Set, un set de cinema de 1.250 acres situat en una granja d’ovelles i bestiar boví, prop de Matamata. Aquí, l’univers d’</w:t>
      </w:r>
      <w:r w:rsidRPr="009E329C">
        <w:rPr>
          <w:rFonts w:ascii="Times New Roman" w:eastAsia="Times New Roman" w:hAnsi="Times New Roman" w:cs="Times New Roman"/>
          <w:i/>
          <w:iCs/>
          <w:sz w:val="22"/>
          <w:szCs w:val="22"/>
          <w:lang w:eastAsia="es-ES"/>
        </w:rPr>
        <w:t>El Senyor dels Anells</w:t>
      </w:r>
      <w:r w:rsidRPr="009E329C">
        <w:rPr>
          <w:rFonts w:ascii="Times New Roman" w:eastAsia="Times New Roman" w:hAnsi="Times New Roman" w:cs="Times New Roman"/>
          <w:sz w:val="22"/>
          <w:szCs w:val="22"/>
          <w:lang w:eastAsia="es-ES"/>
        </w:rPr>
        <w:t xml:space="preserve"> i </w:t>
      </w:r>
      <w:r w:rsidRPr="009E329C">
        <w:rPr>
          <w:rFonts w:ascii="Times New Roman" w:eastAsia="Times New Roman" w:hAnsi="Times New Roman" w:cs="Times New Roman"/>
          <w:i/>
          <w:iCs/>
          <w:sz w:val="22"/>
          <w:szCs w:val="22"/>
          <w:lang w:eastAsia="es-ES"/>
        </w:rPr>
        <w:t>El Hobbit</w:t>
      </w:r>
      <w:r w:rsidRPr="009E329C">
        <w:rPr>
          <w:rFonts w:ascii="Times New Roman" w:eastAsia="Times New Roman" w:hAnsi="Times New Roman" w:cs="Times New Roman"/>
          <w:sz w:val="22"/>
          <w:szCs w:val="22"/>
          <w:lang w:eastAsia="es-ES"/>
        </w:rPr>
        <w:t xml:space="preserve"> pren forma. Durant la visita veurem els Hobbit Holes escampats pels turons, el molí i el conegut pub Green Dragon. A més, podrem entrar en una Hobbit House per descobrir la seva cuidada decoració interior.</w:t>
      </w:r>
    </w:p>
    <w:p w14:paraId="386EB5C6"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Finalment, de 17:00 a 18:20 h, ens dirigim cap a Rotorua, amb trasllat a l’hotel per descansar després d’un dia intens ple de descobertes.</w:t>
      </w:r>
    </w:p>
    <w:p w14:paraId="2349E21A" w14:textId="77777777" w:rsidR="00AA7876" w:rsidRPr="001D0533" w:rsidRDefault="00AA7876" w:rsidP="00D97426">
      <w:pPr>
        <w:spacing w:line="276" w:lineRule="auto"/>
        <w:ind w:left="566" w:right="566"/>
        <w:jc w:val="both"/>
        <w:rPr>
          <w:rFonts w:ascii="Times New Roman" w:eastAsia="Times New Roman" w:hAnsi="Times New Roman" w:cs="Times New Roman"/>
          <w:b/>
          <w:bCs/>
          <w:sz w:val="22"/>
          <w:szCs w:val="22"/>
          <w:lang w:eastAsia="es-ES"/>
        </w:rPr>
      </w:pPr>
    </w:p>
    <w:p w14:paraId="7EADB11A" w14:textId="7517C86F" w:rsidR="00D97426" w:rsidRPr="001D0533"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Dia 05 – </w:t>
      </w:r>
      <w:r w:rsidR="00FD390D" w:rsidRPr="0008424E">
        <w:rPr>
          <w:rFonts w:ascii="Times New Roman" w:hAnsi="Times New Roman" w:cs="Times New Roman"/>
          <w:b/>
          <w:bCs/>
          <w:sz w:val="22"/>
          <w:szCs w:val="22"/>
        </w:rPr>
        <w:t xml:space="preserve">TOUR GEOTERMAL A WAIOTAPU I WAIMANGU VOLCANIC VALLEY; VISITA CULTURAL A TE PUIA </w:t>
      </w:r>
      <w:r w:rsidR="006F0C09" w:rsidRPr="001D0533">
        <w:rPr>
          <w:rFonts w:ascii="Times New Roman" w:eastAsia="Times New Roman" w:hAnsi="Times New Roman" w:cs="Times New Roman"/>
          <w:b/>
          <w:bCs/>
          <w:sz w:val="22"/>
          <w:szCs w:val="22"/>
          <w:lang w:eastAsia="es-ES"/>
        </w:rPr>
        <w:t>(</w:t>
      </w:r>
      <w:r w:rsidR="004A5EB0">
        <w:rPr>
          <w:rFonts w:ascii="Times New Roman" w:eastAsia="Times New Roman" w:hAnsi="Times New Roman" w:cs="Times New Roman"/>
          <w:b/>
          <w:bCs/>
          <w:sz w:val="22"/>
          <w:szCs w:val="22"/>
          <w:lang w:eastAsia="es-ES"/>
        </w:rPr>
        <w:t>E</w:t>
      </w:r>
      <w:r w:rsidR="009F3D04">
        <w:rPr>
          <w:rFonts w:ascii="Times New Roman" w:eastAsia="Times New Roman" w:hAnsi="Times New Roman" w:cs="Times New Roman"/>
          <w:b/>
          <w:bCs/>
          <w:sz w:val="22"/>
          <w:szCs w:val="22"/>
          <w:lang w:eastAsia="es-ES"/>
        </w:rPr>
        <w:t>/S</w:t>
      </w:r>
      <w:r w:rsidR="006F0C09" w:rsidRPr="001D0533">
        <w:rPr>
          <w:rFonts w:ascii="Times New Roman" w:eastAsia="Times New Roman" w:hAnsi="Times New Roman" w:cs="Times New Roman"/>
          <w:b/>
          <w:bCs/>
          <w:sz w:val="22"/>
          <w:szCs w:val="22"/>
          <w:lang w:eastAsia="es-ES"/>
        </w:rPr>
        <w:t>)</w:t>
      </w:r>
    </w:p>
    <w:p w14:paraId="792537A7"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Comencem el dia amb un tour geotermal per descobrir dues de les zones més singulars de la regió. Primer, visitem Waiotapu Thermal Wonderland, situat a uns 27 km de la ciutat, un indret marcat per cràters de fang en ebullició, terrasses de sílice de colors intensos i el guèiser Lady Knox, que entra en erupció puntualment a les 10:15 h. Aquesta és la zona més activa d’un parc de 18 km², on el magma subterrani escalfa rierols i llacs, creant un paisatge de vapor i aigües termals molt característic.</w:t>
      </w:r>
    </w:p>
    <w:p w14:paraId="23D50C83"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 xml:space="preserve">A continuació, ens dirigim a la Vall Volcànica de Waimangu, l’únic sistema hidrotermal del món del qual se’n coneix amb </w:t>
      </w:r>
      <w:r w:rsidRPr="009E329C">
        <w:rPr>
          <w:rFonts w:ascii="Times New Roman" w:eastAsia="Times New Roman" w:hAnsi="Times New Roman" w:cs="Times New Roman"/>
          <w:sz w:val="22"/>
          <w:szCs w:val="22"/>
          <w:lang w:eastAsia="es-ES"/>
        </w:rPr>
        <w:lastRenderedPageBreak/>
        <w:t>exactitud el dia d’inici de l’activitat: el 10 de juny de 1886. Després de l’erupció del volcà Tarawera, el paisatge es va regenerar de manera natural, donant lloc a diversos llacs volcànics amb temperatures variables, entre els quals destaca l’Inferno Crater, un dels més impactants de la zona.</w:t>
      </w:r>
    </w:p>
    <w:p w14:paraId="3F4DC765"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 xml:space="preserve">A les 15:45 h, ens traslladem a Te Puia, a la vall geotermal de Whakarewarewa. A l’arribada, serem rebuts segons la tradició maorí amb la salutació </w:t>
      </w:r>
      <w:r w:rsidRPr="009E329C">
        <w:rPr>
          <w:rFonts w:ascii="Times New Roman" w:eastAsia="Times New Roman" w:hAnsi="Times New Roman" w:cs="Times New Roman"/>
          <w:i/>
          <w:iCs/>
          <w:sz w:val="22"/>
          <w:szCs w:val="22"/>
          <w:lang w:eastAsia="es-ES"/>
        </w:rPr>
        <w:t>hongi</w:t>
      </w:r>
      <w:r w:rsidRPr="009E329C">
        <w:rPr>
          <w:rFonts w:ascii="Times New Roman" w:eastAsia="Times New Roman" w:hAnsi="Times New Roman" w:cs="Times New Roman"/>
          <w:sz w:val="22"/>
          <w:szCs w:val="22"/>
          <w:lang w:eastAsia="es-ES"/>
        </w:rPr>
        <w:t xml:space="preserve"> (toc de nassos) davant del Heketanga-a-Rangi, una obra maorí contemporània. Visitem l’escola de talla maorí, on podràs veure peces en procés de creació i artesania acabada a la galeria. Tot seguit, fem un recorregut per la vall, passant per l’aldea preeuropea de Pikirangi i el Marae Rotowhio, una casa de reunió tradicional. També observarem el guèiser Pohutu, que entra en erupció diverses vegades al dia i pot assolir fins a 30 metres d’alçada, així com els bassals de fang bullent i, amb una mica de sort, el kiwi en el seu hàbitat nocturn.</w:t>
      </w:r>
    </w:p>
    <w:p w14:paraId="25E7444F"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 xml:space="preserve">A les 17:30 h, gaudim d’un sopar bufet </w:t>
      </w:r>
      <w:r w:rsidRPr="009E329C">
        <w:rPr>
          <w:rFonts w:ascii="Times New Roman" w:eastAsia="Times New Roman" w:hAnsi="Times New Roman" w:cs="Times New Roman"/>
          <w:i/>
          <w:iCs/>
          <w:sz w:val="22"/>
          <w:szCs w:val="22"/>
          <w:lang w:eastAsia="es-ES"/>
        </w:rPr>
        <w:t>hangi</w:t>
      </w:r>
      <w:r w:rsidRPr="009E329C">
        <w:rPr>
          <w:rFonts w:ascii="Times New Roman" w:eastAsia="Times New Roman" w:hAnsi="Times New Roman" w:cs="Times New Roman"/>
          <w:sz w:val="22"/>
          <w:szCs w:val="22"/>
          <w:lang w:eastAsia="es-ES"/>
        </w:rPr>
        <w:t xml:space="preserve"> al Pataka Kai Restaurant. A les 19:00 h, assistim a un espectacle cultural maorí a l’Araonui a Rua (casa de reunió), amb danses tradicionals, </w:t>
      </w:r>
      <w:r w:rsidRPr="009E329C">
        <w:rPr>
          <w:rFonts w:ascii="Times New Roman" w:eastAsia="Times New Roman" w:hAnsi="Times New Roman" w:cs="Times New Roman"/>
          <w:i/>
          <w:iCs/>
          <w:sz w:val="22"/>
          <w:szCs w:val="22"/>
          <w:lang w:eastAsia="es-ES"/>
        </w:rPr>
        <w:t>powhiri</w:t>
      </w:r>
      <w:r w:rsidRPr="009E329C">
        <w:rPr>
          <w:rFonts w:ascii="Times New Roman" w:eastAsia="Times New Roman" w:hAnsi="Times New Roman" w:cs="Times New Roman"/>
          <w:sz w:val="22"/>
          <w:szCs w:val="22"/>
          <w:lang w:eastAsia="es-ES"/>
        </w:rPr>
        <w:t xml:space="preserve"> (cerimònia de benvinguda), </w:t>
      </w:r>
      <w:r w:rsidRPr="009E329C">
        <w:rPr>
          <w:rFonts w:ascii="Times New Roman" w:eastAsia="Times New Roman" w:hAnsi="Times New Roman" w:cs="Times New Roman"/>
          <w:i/>
          <w:iCs/>
          <w:sz w:val="22"/>
          <w:szCs w:val="22"/>
          <w:lang w:eastAsia="es-ES"/>
        </w:rPr>
        <w:t>waiata</w:t>
      </w:r>
      <w:r w:rsidRPr="009E329C">
        <w:rPr>
          <w:rFonts w:ascii="Times New Roman" w:eastAsia="Times New Roman" w:hAnsi="Times New Roman" w:cs="Times New Roman"/>
          <w:sz w:val="22"/>
          <w:szCs w:val="22"/>
          <w:lang w:eastAsia="es-ES"/>
        </w:rPr>
        <w:t xml:space="preserve"> (cançons), </w:t>
      </w:r>
      <w:r w:rsidRPr="009E329C">
        <w:rPr>
          <w:rFonts w:ascii="Times New Roman" w:eastAsia="Times New Roman" w:hAnsi="Times New Roman" w:cs="Times New Roman"/>
          <w:i/>
          <w:iCs/>
          <w:sz w:val="22"/>
          <w:szCs w:val="22"/>
          <w:lang w:eastAsia="es-ES"/>
        </w:rPr>
        <w:t>moteatea</w:t>
      </w:r>
      <w:r w:rsidRPr="009E329C">
        <w:rPr>
          <w:rFonts w:ascii="Times New Roman" w:eastAsia="Times New Roman" w:hAnsi="Times New Roman" w:cs="Times New Roman"/>
          <w:sz w:val="22"/>
          <w:szCs w:val="22"/>
          <w:lang w:eastAsia="es-ES"/>
        </w:rPr>
        <w:t xml:space="preserve"> (càntics ancestrals), </w:t>
      </w:r>
      <w:r w:rsidRPr="009E329C">
        <w:rPr>
          <w:rFonts w:ascii="Times New Roman" w:eastAsia="Times New Roman" w:hAnsi="Times New Roman" w:cs="Times New Roman"/>
          <w:i/>
          <w:iCs/>
          <w:sz w:val="22"/>
          <w:szCs w:val="22"/>
          <w:lang w:eastAsia="es-ES"/>
        </w:rPr>
        <w:t>poi</w:t>
      </w:r>
      <w:r w:rsidRPr="009E329C">
        <w:rPr>
          <w:rFonts w:ascii="Times New Roman" w:eastAsia="Times New Roman" w:hAnsi="Times New Roman" w:cs="Times New Roman"/>
          <w:sz w:val="22"/>
          <w:szCs w:val="22"/>
          <w:lang w:eastAsia="es-ES"/>
        </w:rPr>
        <w:t xml:space="preserve"> i el conegut </w:t>
      </w:r>
      <w:r w:rsidRPr="009E329C">
        <w:rPr>
          <w:rFonts w:ascii="Times New Roman" w:eastAsia="Times New Roman" w:hAnsi="Times New Roman" w:cs="Times New Roman"/>
          <w:i/>
          <w:iCs/>
          <w:sz w:val="22"/>
          <w:szCs w:val="22"/>
          <w:lang w:eastAsia="es-ES"/>
        </w:rPr>
        <w:t>haka</w:t>
      </w:r>
      <w:r w:rsidRPr="009E329C">
        <w:rPr>
          <w:rFonts w:ascii="Times New Roman" w:eastAsia="Times New Roman" w:hAnsi="Times New Roman" w:cs="Times New Roman"/>
          <w:sz w:val="22"/>
          <w:szCs w:val="22"/>
          <w:lang w:eastAsia="es-ES"/>
        </w:rPr>
        <w:t>. Finalitzem l’experiència a les 19:45 h davant del guèiser Pohutu, mentre ens serveixen una xocolata calenta reconfortant.</w:t>
      </w:r>
    </w:p>
    <w:p w14:paraId="343463A4"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les 20:30 h, ens acomiadem de Te Puia i tornem a l’hotel per descansar.</w:t>
      </w:r>
    </w:p>
    <w:p w14:paraId="2FCD3C03" w14:textId="77777777" w:rsidR="00193475" w:rsidRPr="00193475" w:rsidRDefault="00193475" w:rsidP="00193475">
      <w:pPr>
        <w:spacing w:line="276" w:lineRule="auto"/>
        <w:ind w:left="566" w:right="566"/>
        <w:jc w:val="both"/>
        <w:rPr>
          <w:rFonts w:ascii="Times New Roman" w:eastAsia="Times New Roman" w:hAnsi="Times New Roman" w:cs="Times New Roman"/>
          <w:sz w:val="22"/>
          <w:szCs w:val="22"/>
          <w:lang w:eastAsia="es-ES"/>
        </w:rPr>
      </w:pPr>
    </w:p>
    <w:p w14:paraId="354217FC" w14:textId="060250D9" w:rsidR="00D97426" w:rsidRPr="0008424E" w:rsidRDefault="00A160F7"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06 – CHRISTCHURCH I PASSEIG LLIURE PEL CENTRE DE LA CIUTAT (</w:t>
      </w:r>
      <w:r w:rsidR="004A5E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7457E005"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Comencem el dia amb un bon esmorzar abans de prendre el trasllat a l’aeroport per volar cap a Christchurch. A l’arribada, ens traslladem directament a l’hotel, situat al centre de la ciutat, perquè t’hi instal·lis amb calma i et posis còmode.</w:t>
      </w:r>
    </w:p>
    <w:p w14:paraId="6A3A1035"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la tarda, tindràs temps lliure per descobrir Christchurch al teu aire. Hem inclòs un passi que et permetrà gaudir de diferents activitats de manera flexible:</w:t>
      </w:r>
    </w:p>
    <w:p w14:paraId="508CACC6" w14:textId="77777777" w:rsidR="009E329C" w:rsidRPr="009E329C" w:rsidRDefault="009E329C" w:rsidP="009E329C">
      <w:pPr>
        <w:numPr>
          <w:ilvl w:val="0"/>
          <w:numId w:val="31"/>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Tram (tramvia) amb comentaris en anglès, una manera tranquil·la de conèixer la ciutat.</w:t>
      </w:r>
    </w:p>
    <w:p w14:paraId="3FCD1ADF" w14:textId="77777777" w:rsidR="009E329C" w:rsidRPr="009E329C" w:rsidRDefault="009E329C" w:rsidP="009E329C">
      <w:pPr>
        <w:numPr>
          <w:ilvl w:val="0"/>
          <w:numId w:val="31"/>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Punting on the Avon, un passeig en barca pel serè riu Avon, envoltat dels cuidats Jardins Botànics.</w:t>
      </w:r>
    </w:p>
    <w:p w14:paraId="3A8CA8EA" w14:textId="77777777" w:rsidR="009E329C" w:rsidRPr="009E329C" w:rsidRDefault="009E329C" w:rsidP="009E329C">
      <w:pPr>
        <w:numPr>
          <w:ilvl w:val="0"/>
          <w:numId w:val="31"/>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Gòndola de Port Hills, amb telefèric fins a un mirador des d’on gaudir de vistes àmplies sobre la ciutat i l’entorn natural.</w:t>
      </w:r>
    </w:p>
    <w:p w14:paraId="4138F2EC"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Un dia pensat per assaborir el ritme pausat de Christchurch i explorar-ne els racons amb llibertat.</w:t>
      </w:r>
    </w:p>
    <w:p w14:paraId="1CCC73D1" w14:textId="77777777" w:rsidR="00AA7876" w:rsidRPr="001D0533" w:rsidRDefault="00AA7876" w:rsidP="00AA7876">
      <w:pPr>
        <w:spacing w:line="276" w:lineRule="auto"/>
        <w:ind w:left="566" w:right="566"/>
        <w:jc w:val="both"/>
        <w:rPr>
          <w:rFonts w:ascii="Times New Roman" w:eastAsia="Times New Roman" w:hAnsi="Times New Roman" w:cs="Times New Roman"/>
          <w:b/>
          <w:bCs/>
          <w:sz w:val="22"/>
          <w:szCs w:val="22"/>
          <w:lang w:eastAsia="es-ES"/>
        </w:rPr>
      </w:pPr>
    </w:p>
    <w:p w14:paraId="6CE4251C" w14:textId="11A6AA65" w:rsidR="00D97426" w:rsidRPr="001D0533"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07 – EXCURSIÓ D'UN DIA A KAIKOURA PER VEURE BALLENES (</w:t>
      </w:r>
      <w:r w:rsidR="004A5EB0">
        <w:rPr>
          <w:rFonts w:ascii="Times New Roman" w:eastAsia="Times New Roman" w:hAnsi="Times New Roman" w:cs="Times New Roman"/>
          <w:b/>
          <w:bCs/>
          <w:sz w:val="22"/>
          <w:szCs w:val="22"/>
          <w:lang w:eastAsia="es-ES"/>
        </w:rPr>
        <w:t>E</w:t>
      </w:r>
      <w:r w:rsidR="009F3D04">
        <w:rPr>
          <w:rFonts w:ascii="Times New Roman" w:eastAsia="Times New Roman" w:hAnsi="Times New Roman" w:cs="Times New Roman"/>
          <w:b/>
          <w:bCs/>
          <w:sz w:val="22"/>
          <w:szCs w:val="22"/>
          <w:lang w:eastAsia="es-ES"/>
        </w:rPr>
        <w:t>/D</w:t>
      </w:r>
      <w:r>
        <w:rPr>
          <w:rFonts w:ascii="Times New Roman" w:eastAsia="Times New Roman" w:hAnsi="Times New Roman" w:cs="Times New Roman"/>
          <w:b/>
          <w:bCs/>
          <w:sz w:val="22"/>
          <w:szCs w:val="22"/>
          <w:lang w:eastAsia="es-ES"/>
        </w:rPr>
        <w:t>)</w:t>
      </w:r>
    </w:p>
    <w:p w14:paraId="757715BA"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Comencem el dia amb un bon esmorzar abans de sortir a les 7:30 h en un tour de dia complet cap a Kaikoura, en un grup reduït. El trajecte ens porta per la vall de Waipara, coneguda per les seves vinyes, fins a arribar a Kaikoura, situada a uns 185 km al nord de Christchurch.</w:t>
      </w:r>
    </w:p>
    <w:p w14:paraId="748974EE"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 xml:space="preserve">Un cop allà, ens embarquem en un creuer Whale Watch, on tindrem l’oportunitat d’observar balenes </w:t>
      </w:r>
      <w:r w:rsidRPr="009E329C">
        <w:rPr>
          <w:rFonts w:ascii="Times New Roman" w:eastAsia="Times New Roman" w:hAnsi="Times New Roman" w:cs="Times New Roman"/>
          <w:i/>
          <w:iCs/>
          <w:sz w:val="22"/>
          <w:szCs w:val="22"/>
          <w:lang w:eastAsia="es-ES"/>
        </w:rPr>
        <w:t>humpback</w:t>
      </w:r>
      <w:r w:rsidRPr="009E329C">
        <w:rPr>
          <w:rFonts w:ascii="Times New Roman" w:eastAsia="Times New Roman" w:hAnsi="Times New Roman" w:cs="Times New Roman"/>
          <w:sz w:val="22"/>
          <w:szCs w:val="22"/>
          <w:lang w:eastAsia="es-ES"/>
        </w:rPr>
        <w:t xml:space="preserve"> i altres espècies marines en el seu hàbitat natural. Després de l’experiència al mar, gaudirem d’un dinar en un cafè local del poble, per assaborir la gastronomia de la zona.</w:t>
      </w:r>
    </w:p>
    <w:p w14:paraId="5857D21C"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 xml:space="preserve">A la tarda, iniciem el retorn cap a Christchurch, amb una parada per fer un </w:t>
      </w:r>
      <w:r w:rsidRPr="009E329C">
        <w:rPr>
          <w:rFonts w:ascii="Times New Roman" w:eastAsia="Times New Roman" w:hAnsi="Times New Roman" w:cs="Times New Roman"/>
          <w:i/>
          <w:iCs/>
          <w:sz w:val="22"/>
          <w:szCs w:val="22"/>
          <w:lang w:eastAsia="es-ES"/>
        </w:rPr>
        <w:t>tea break</w:t>
      </w:r>
      <w:r w:rsidRPr="009E329C">
        <w:rPr>
          <w:rFonts w:ascii="Times New Roman" w:eastAsia="Times New Roman" w:hAnsi="Times New Roman" w:cs="Times New Roman"/>
          <w:sz w:val="22"/>
          <w:szCs w:val="22"/>
          <w:lang w:eastAsia="es-ES"/>
        </w:rPr>
        <w:t xml:space="preserve"> tipus pícnic. L’arribada està prevista cap a les 17:45 h. Un dia marcat pel contacte amb el mar i els paisatges de la costa de Nova Zelanda.</w:t>
      </w:r>
    </w:p>
    <w:p w14:paraId="7E763EE2" w14:textId="77777777" w:rsidR="00882C94" w:rsidRDefault="00882C94"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5B8523DB" w:rsidR="00D97426" w:rsidRPr="001D0533"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08 – MT COOK AMB VISTES PANORÀMIQUES (</w:t>
      </w:r>
      <w:r w:rsidR="009F3D04">
        <w:rPr>
          <w:rFonts w:ascii="Times New Roman" w:eastAsia="Times New Roman" w:hAnsi="Times New Roman" w:cs="Times New Roman"/>
          <w:b/>
          <w:bCs/>
          <w:sz w:val="22"/>
          <w:szCs w:val="22"/>
          <w:lang w:eastAsia="es-ES"/>
        </w:rPr>
        <w:t>S</w:t>
      </w:r>
      <w:r>
        <w:rPr>
          <w:rFonts w:ascii="Times New Roman" w:eastAsia="Times New Roman" w:hAnsi="Times New Roman" w:cs="Times New Roman"/>
          <w:b/>
          <w:bCs/>
          <w:sz w:val="22"/>
          <w:szCs w:val="22"/>
          <w:lang w:eastAsia="es-ES"/>
        </w:rPr>
        <w:t>)</w:t>
      </w:r>
    </w:p>
    <w:p w14:paraId="60BCE029"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Després d’un bon esmorzar, sortim a les 7:20 h des de Christchurch, travessant les àmplies Canterbury Plains. Farem una parada a les 9:15 h al pintoresc poble de Geraldine, on podràs gaudir d’un cafè o un te en una cafeteria local i estirar una mica les cames durant uns 15 minuts.</w:t>
      </w:r>
    </w:p>
    <w:p w14:paraId="48F061E1"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Continuem el trajecte cap a Fairlie i després fins a Tekapo, on les vistes del llac Tekapo, d’origen glacial, acostumen a deixar empremta. A les 11:00 h, ens aturem durant 30 minuts per visitar l’Església del Bon Pastor, que al mes de novembre queda envoltada de lupins florits, creant un paisatge molt característic. A prop de la riba també hi trobem el monument al gos pastor.</w:t>
      </w:r>
    </w:p>
    <w:p w14:paraId="48E7DE89"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les 11:30 h, reprenem el camí cap a Mount Cook. Mentre voregem el llac Tekapo, ens acompanyen les vistes del cim més alt del país, el Mount Cook, amb els seus 3.754 metres d’alçada. L’arribada a Mount Cook està prevista a les 12:55 h, amb allotjament a l’únic hotel de la vila, situat al peu de la muntanya.</w:t>
      </w:r>
    </w:p>
    <w:p w14:paraId="7CEB46AC" w14:textId="77777777" w:rsidR="009E329C" w:rsidRPr="00FD390D" w:rsidRDefault="009E329C" w:rsidP="00FD390D">
      <w:pPr>
        <w:spacing w:line="276" w:lineRule="auto"/>
        <w:ind w:left="566" w:right="566"/>
        <w:jc w:val="both"/>
        <w:rPr>
          <w:rFonts w:ascii="Times New Roman" w:eastAsia="Times New Roman" w:hAnsi="Times New Roman" w:cs="Times New Roman"/>
          <w:sz w:val="22"/>
          <w:szCs w:val="22"/>
          <w:lang w:eastAsia="es-ES"/>
        </w:rPr>
      </w:pPr>
    </w:p>
    <w:p w14:paraId="754DD365" w14:textId="2907528B" w:rsidR="003C4874" w:rsidRPr="001D0533"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lastRenderedPageBreak/>
        <w:t>Dia 09 – QUEENSTOWN AMB VISTES DEL LLAC TEKAPO (</w:t>
      </w:r>
      <w:r w:rsidR="004A5E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3EB2C55A"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El matí és lliure perquè el gaudeixis al teu ritme. Si et ve de gust més activitat, pots fer alguna ruta de senderisme; i si prefereixes una proposta més tranquil·la, tens l’opció de visitar l’Edmund Hillary Alpine Centre i el seu planetari, on podràs conèixer millor la història de la muntanya i observar el cel estrellat.</w:t>
      </w:r>
    </w:p>
    <w:p w14:paraId="6B49D22D"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les 14:25 h, reprenem el viatge cap a Queenstown. Pel camí, farem una breu parada a les 15:30 h al petit poble d’Omarama, amb uns 10 minuts per estirar les cames i prendre alguna cosa.</w:t>
      </w:r>
    </w:p>
    <w:p w14:paraId="0A11094E"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les 18:25 h arribem finalment a Queenstown, coneguda com la capital de l’aventura. Trasllat a l’hotel i resta del vespre lliure per descansar o començar a assaborir l’ambient animat d’aquesta ciutat envoltada de muntanyes i llacs.</w:t>
      </w:r>
    </w:p>
    <w:p w14:paraId="4A89562F" w14:textId="52682CB9" w:rsidR="003C4874" w:rsidRDefault="00175E08" w:rsidP="0008424E">
      <w:pPr>
        <w:spacing w:line="276" w:lineRule="auto"/>
        <w:ind w:right="566"/>
        <w:jc w:val="both"/>
        <w:rPr>
          <w:rFonts w:ascii="Times New Roman" w:eastAsia="Times New Roman" w:hAnsi="Times New Roman" w:cs="Times New Roman"/>
          <w:i/>
          <w:iCs/>
          <w:sz w:val="22"/>
          <w:szCs w:val="22"/>
          <w:lang w:eastAsia="es-ES"/>
        </w:rPr>
      </w:pPr>
      <w:r w:rsidRPr="00175E08">
        <w:rPr>
          <w:rFonts w:ascii="Times New Roman" w:eastAsia="Times New Roman" w:hAnsi="Times New Roman" w:cs="Times New Roman"/>
          <w:i/>
          <w:iCs/>
          <w:sz w:val="22"/>
          <w:szCs w:val="22"/>
          <w:lang w:eastAsia="es-ES"/>
        </w:rPr>
        <w:t>.</w:t>
      </w:r>
    </w:p>
    <w:p w14:paraId="6449E14E" w14:textId="3E17FF18" w:rsidR="003C4874" w:rsidRPr="001D0533"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10 – ARROWTOWN I VOLTANTS, INCLÒS EL BUNGY BRIDGE (</w:t>
      </w:r>
      <w:r w:rsidR="004A5E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329E8C25"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El matí és lliure perquè exploris el centre de Queenstown i les seves principals atraccions, com la zona de la riba del llac, ideal per passejar amb calma i gaudir de les vistes obertes sobre l’aigua i les muntanyes.</w:t>
      </w:r>
    </w:p>
    <w:p w14:paraId="07733BBD"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De 12:00 a 16:30 h, sortim en un tour pels voltants d’Arrowtown. Comencem amb la visita a un apiari local, on podràs degustar diferents mels de la zona, inclosa la coneguda mel de manuka. Tot seguit, fem una parada al llac Hayes per fer un passeig tranquil i tenir temps de fer fotografies d’aquest paisatge tan serè.</w:t>
      </w:r>
    </w:p>
    <w:p w14:paraId="6AC78265"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continuació, ens dirigim cap al poble històric d’Arrowtown, situat a només 19 km de Queenstown. Allà visitarem l’antic assentament xinès de l’època de la febre de l’or al·luvial. Disposaràs d’uns 75 minuts per recórrer el poble amb llibertat i dinar al teu aire.</w:t>
      </w:r>
    </w:p>
    <w:p w14:paraId="02E25A80"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Des d’Arrowtown, continuem fins al famós Bungy Bridge sobre el riu Kawarau, on podràs veure com alguns s’atreveixen a saltar al buit, o fins i tot provar-ho tu mateix si t’hi animes. Aquest indret també és conegut per haver estat escenari de rodatge d’</w:t>
      </w:r>
      <w:r w:rsidRPr="009E329C">
        <w:rPr>
          <w:rFonts w:ascii="Times New Roman" w:eastAsia="Times New Roman" w:hAnsi="Times New Roman" w:cs="Times New Roman"/>
          <w:i/>
          <w:iCs/>
          <w:sz w:val="22"/>
          <w:szCs w:val="22"/>
          <w:lang w:eastAsia="es-ES"/>
        </w:rPr>
        <w:t>El Senyor dels Anells</w:t>
      </w:r>
      <w:r w:rsidRPr="009E329C">
        <w:rPr>
          <w:rFonts w:ascii="Times New Roman" w:eastAsia="Times New Roman" w:hAnsi="Times New Roman" w:cs="Times New Roman"/>
          <w:sz w:val="22"/>
          <w:szCs w:val="22"/>
          <w:lang w:eastAsia="es-ES"/>
        </w:rPr>
        <w:t>. Un dia que combina història, moviment i paisatge.</w:t>
      </w:r>
    </w:p>
    <w:p w14:paraId="472CD53C" w14:textId="77777777" w:rsidR="003C4874" w:rsidRDefault="003C4874" w:rsidP="004B2084">
      <w:pPr>
        <w:spacing w:line="276" w:lineRule="auto"/>
        <w:ind w:right="566"/>
        <w:jc w:val="both"/>
        <w:rPr>
          <w:rFonts w:ascii="Times New Roman" w:eastAsia="Times New Roman" w:hAnsi="Times New Roman" w:cs="Times New Roman"/>
          <w:b/>
          <w:bCs/>
          <w:sz w:val="22"/>
          <w:szCs w:val="22"/>
          <w:lang w:eastAsia="es-ES"/>
        </w:rPr>
      </w:pPr>
    </w:p>
    <w:p w14:paraId="26B5B17C" w14:textId="1BFE1E04" w:rsidR="008E04CA" w:rsidRPr="001D0533" w:rsidRDefault="008E04CA" w:rsidP="008E04CA">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11– MILFORD SOUND AMB CREUER PEL FIORD (</w:t>
      </w:r>
      <w:r w:rsidR="004A5EB0">
        <w:rPr>
          <w:rFonts w:ascii="Times New Roman" w:eastAsia="Times New Roman" w:hAnsi="Times New Roman" w:cs="Times New Roman"/>
          <w:b/>
          <w:bCs/>
          <w:sz w:val="22"/>
          <w:szCs w:val="22"/>
          <w:lang w:eastAsia="es-ES"/>
        </w:rPr>
        <w:t>E</w:t>
      </w:r>
      <w:r w:rsidR="009E329C">
        <w:rPr>
          <w:rFonts w:ascii="Times New Roman" w:eastAsia="Times New Roman" w:hAnsi="Times New Roman" w:cs="Times New Roman"/>
          <w:b/>
          <w:bCs/>
          <w:sz w:val="22"/>
          <w:szCs w:val="22"/>
          <w:lang w:eastAsia="es-ES"/>
        </w:rPr>
        <w:t>/D</w:t>
      </w:r>
      <w:r>
        <w:rPr>
          <w:rFonts w:ascii="Times New Roman" w:eastAsia="Times New Roman" w:hAnsi="Times New Roman" w:cs="Times New Roman"/>
          <w:b/>
          <w:bCs/>
          <w:sz w:val="22"/>
          <w:szCs w:val="22"/>
          <w:lang w:eastAsia="es-ES"/>
        </w:rPr>
        <w:t>)</w:t>
      </w:r>
    </w:p>
    <w:p w14:paraId="1022CA40"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Avui, per al tour, assegura’t de portar repel·lent d’insectes, protecció solar, una jaqueta impermeable i calçat amb sola antilliscant. A més, recorda portar auriculars per escoltar els comentaris del guia, que seran en anglès durant tot el recorregut. Si prefereixes el comentari en castellà, descarrega’t l’app des de l’Apple Store o Google Play al teu mòbil abans del viatge i connecta-hi via Bluetooth. L’app utilitza GPS per activar els comentaris en fins a 30 punts del trajecte. A partir de l’1 de desembre, el creuer també oferirà comentaris en castellà.</w:t>
      </w:r>
    </w:p>
    <w:p w14:paraId="21B5A2B0"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les 7:00 h, sortim en un tour de Southern Discoveries, viatjant en un bus amb sostre de vidre, ports USB i Wi-Fi gratuït. El xofer-guia parlarà en anglès i ens dirigirem cap a l’impressionant Fiordland National Park, vorejant el llac Wakatipu i travessant petits pobles i camps verds esquitxats d’ovelles i cérvols. Farem una parada a Te Anau, davant del llac Te Anau, abans de continuar per la ruta panoràmica cap a Milford Sound. Durant el trajecte, hi haurà diverses parades per fer fotografies en indrets com Mirror Lakes i la vall d’Eglinton. Creuarem el túnel Homer, excavat a la roca de la muntanya, i descendirem per una carretera sinuosa fins a Milford.</w:t>
      </w:r>
    </w:p>
    <w:p w14:paraId="35E90F91" w14:textId="356FFF6A"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De 13:00 a 15:00 h, gaudim d’un creuer Milford Nature a bord del Spirit of Milford, navegant pel fiord per contemplar el pic Mitre, les cascades Stirling (151 m) i Bowen (162 m), així com les parets de roca cobertes de faigs i molses. El recorregut arriba fins al mar de Tasmània, on sovint es pot observar una colònia de lleons marins sobre les roques. En algunes ocasions, també es poden albirar pingüins i dofins. A bord, un guia naturalista ofereix les explicacions en anglès, i també disposaràs d’un fullet informatiu en castellà. Dinar inclòs.</w:t>
      </w:r>
      <w:r>
        <w:rPr>
          <w:rFonts w:ascii="Times New Roman" w:eastAsia="Times New Roman" w:hAnsi="Times New Roman" w:cs="Times New Roman"/>
          <w:sz w:val="22"/>
          <w:szCs w:val="22"/>
          <w:lang w:eastAsia="es-ES"/>
        </w:rPr>
        <w:t xml:space="preserve"> </w:t>
      </w:r>
      <w:r w:rsidRPr="009E329C">
        <w:rPr>
          <w:rFonts w:ascii="Times New Roman" w:eastAsia="Times New Roman" w:hAnsi="Times New Roman" w:cs="Times New Roman"/>
          <w:sz w:val="22"/>
          <w:szCs w:val="22"/>
          <w:lang w:eastAsia="es-ES"/>
        </w:rPr>
        <w:t>A la tarda, retorn a Queenstown en bus o, si el temps ho permet, opció de tornar en avioneta (amb suplement). Un dia intens de natura i paisatges que deixen empremta.</w:t>
      </w:r>
    </w:p>
    <w:p w14:paraId="5B54A601" w14:textId="77777777" w:rsidR="00FF0DAD" w:rsidRDefault="00FF0DAD" w:rsidP="008E04CA">
      <w:pPr>
        <w:spacing w:line="276" w:lineRule="auto"/>
        <w:ind w:left="566" w:right="566"/>
        <w:jc w:val="both"/>
        <w:rPr>
          <w:rFonts w:ascii="Times New Roman" w:eastAsia="Times New Roman" w:hAnsi="Times New Roman" w:cs="Times New Roman"/>
          <w:sz w:val="22"/>
          <w:szCs w:val="22"/>
          <w:lang w:eastAsia="es-ES"/>
        </w:rPr>
      </w:pPr>
    </w:p>
    <w:p w14:paraId="335E15BA" w14:textId="32FF3F6A" w:rsidR="00993735" w:rsidRDefault="00993735" w:rsidP="00993735">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12– FRANZ JOSEF AMB PARADES A WANAKA I LAKE PARINGA</w:t>
      </w:r>
      <w:r w:rsidR="004A5EB0">
        <w:rPr>
          <w:rFonts w:ascii="Times New Roman" w:eastAsia="Times New Roman" w:hAnsi="Times New Roman" w:cs="Times New Roman"/>
          <w:sz w:val="22"/>
          <w:szCs w:val="22"/>
          <w:lang w:eastAsia="es-ES"/>
        </w:rPr>
        <w:t xml:space="preserve"> </w:t>
      </w:r>
      <w:r w:rsidRPr="001D0533">
        <w:rPr>
          <w:rFonts w:ascii="Times New Roman" w:eastAsia="Times New Roman" w:hAnsi="Times New Roman" w:cs="Times New Roman"/>
          <w:b/>
          <w:bCs/>
          <w:sz w:val="22"/>
          <w:szCs w:val="22"/>
          <w:lang w:eastAsia="es-ES"/>
        </w:rPr>
        <w:t>(D)</w:t>
      </w:r>
    </w:p>
    <w:p w14:paraId="47F56EB5"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Comencem el dia a les 8:10 h, sortint des del centre de Queenstown en direcció a la West Coast de l’illa Sud. Pel camí, passarem pel poble de Wanaka i vorejarem els llacs Wanaka i Hawea, abans d’endinsar-nos al Parc Nacional Mount Aspiring, un dels espais naturals més remots del país.</w:t>
      </w:r>
    </w:p>
    <w:p w14:paraId="2DA4E6FA"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 xml:space="preserve">A les 11:00 h, farem una parada d’uns 30 minuts a Makarora, on podràs prendre un cafè o algun </w:t>
      </w:r>
      <w:r w:rsidRPr="009E329C">
        <w:rPr>
          <w:rFonts w:ascii="Times New Roman" w:eastAsia="Times New Roman" w:hAnsi="Times New Roman" w:cs="Times New Roman"/>
          <w:i/>
          <w:iCs/>
          <w:sz w:val="22"/>
          <w:szCs w:val="22"/>
          <w:lang w:eastAsia="es-ES"/>
        </w:rPr>
        <w:t>snack</w:t>
      </w:r>
      <w:r w:rsidRPr="009E329C">
        <w:rPr>
          <w:rFonts w:ascii="Times New Roman" w:eastAsia="Times New Roman" w:hAnsi="Times New Roman" w:cs="Times New Roman"/>
          <w:sz w:val="22"/>
          <w:szCs w:val="22"/>
          <w:lang w:eastAsia="es-ES"/>
        </w:rPr>
        <w:t xml:space="preserve"> en un establiment local, estirar les cames i gaudir del paisatge.</w:t>
      </w:r>
    </w:p>
    <w:p w14:paraId="2A3DDAC4"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lastRenderedPageBreak/>
        <w:t>A les 14:15 h arribem a la salmonera de Lake Paringa, envoltada de bosc i llac. Disposaràs d’uns 35 minuts lliures per dinar pel teu compte en aquest entorn tranquil, ideal per fer una pausa i assaborir la calma del lloc.</w:t>
      </w:r>
    </w:p>
    <w:p w14:paraId="21FE51CB"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 les 15:40 h arribem al poble de Fox i continuem cap a Franz Josef, situat a només 25 km al nord. Finalment, a les 16:15 h, arribada al poble de Franz Josef i trasllat a l’hotel per descansar després d’una jornada marcada pels grans paisatges de la costa oest. Allotjament al Scenic Hotel Franz Josef.</w:t>
      </w:r>
    </w:p>
    <w:p w14:paraId="789E3F8F" w14:textId="77777777" w:rsidR="00245220" w:rsidRDefault="00245220" w:rsidP="00993735">
      <w:pPr>
        <w:spacing w:line="276" w:lineRule="auto"/>
        <w:ind w:left="566" w:right="566"/>
        <w:jc w:val="both"/>
        <w:rPr>
          <w:rFonts w:ascii="Times New Roman" w:eastAsia="Times New Roman" w:hAnsi="Times New Roman" w:cs="Times New Roman"/>
          <w:b/>
          <w:bCs/>
          <w:sz w:val="22"/>
          <w:szCs w:val="22"/>
          <w:lang w:eastAsia="es-ES"/>
        </w:rPr>
      </w:pPr>
    </w:p>
    <w:p w14:paraId="7F9D4DCD" w14:textId="1839369C" w:rsidR="00245220" w:rsidRDefault="00245220" w:rsidP="00245220">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13– FRANZ JOSEF (</w:t>
      </w:r>
      <w:r w:rsidR="004A5E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5D6B3253"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Avui tens el dia lliure per escollir l’activitat que més et vingui de gust i descobrir al teu ritme els paisatges que envolten Franz Josef. Pots relaxar-te a l’hotel o bé optar per alguna de les experiències opcionals següents:</w:t>
      </w:r>
    </w:p>
    <w:p w14:paraId="74768AB1"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Activitats opcionals</w:t>
      </w:r>
    </w:p>
    <w:p w14:paraId="63D77F6C" w14:textId="77777777" w:rsidR="009E329C" w:rsidRDefault="009E329C" w:rsidP="009E329C">
      <w:pPr>
        <w:numPr>
          <w:ilvl w:val="0"/>
          <w:numId w:val="32"/>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Kayaking tour &amp; walk al Lake Mapourika: Navegaràs en caiac per les aigües tranquil·les del llac Mapourika, gaudint del silenci i l’entorn natural, fins a arribar al Santuari de Kiwis d’Okarito. Un cop allà, baixaràs per fer una caminada per aquest bosc declarat Patrimoni de la Humanitat.</w:t>
      </w:r>
    </w:p>
    <w:p w14:paraId="02B3A1C3" w14:textId="0F08E8CB" w:rsidR="009E329C" w:rsidRPr="009E329C" w:rsidRDefault="009E329C" w:rsidP="009E329C">
      <w:pPr>
        <w:numPr>
          <w:ilvl w:val="0"/>
          <w:numId w:val="32"/>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Durada: 4 hores. Horaris disponibles: 8:30 h o 14:00 h.</w:t>
      </w:r>
    </w:p>
    <w:p w14:paraId="40517A40" w14:textId="77777777" w:rsidR="009E329C" w:rsidRPr="009E329C" w:rsidRDefault="009E329C" w:rsidP="009E329C">
      <w:pPr>
        <w:numPr>
          <w:ilvl w:val="0"/>
          <w:numId w:val="32"/>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Vol panoràmic en helicòpter: Diverses opcions per veure les glaceres des de l’aire:</w:t>
      </w:r>
    </w:p>
    <w:p w14:paraId="10CBBCE0" w14:textId="77777777" w:rsidR="009E329C" w:rsidRPr="009E329C" w:rsidRDefault="009E329C" w:rsidP="009E329C">
      <w:pPr>
        <w:numPr>
          <w:ilvl w:val="1"/>
          <w:numId w:val="32"/>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Neve Discoverer (20 minuts) sobre la glacera Franz Josef.</w:t>
      </w:r>
    </w:p>
    <w:p w14:paraId="73199CC3" w14:textId="77777777" w:rsidR="009E329C" w:rsidRPr="009E329C" w:rsidRDefault="009E329C" w:rsidP="009E329C">
      <w:pPr>
        <w:numPr>
          <w:ilvl w:val="1"/>
          <w:numId w:val="32"/>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Twin Glacier (35 minuts), sobre les glaceres Fox i Franz Josef, amb aterratge sobre la neu.</w:t>
      </w:r>
    </w:p>
    <w:p w14:paraId="389FD84E" w14:textId="77777777" w:rsidR="009E329C" w:rsidRPr="009E329C" w:rsidRDefault="009E329C" w:rsidP="009E329C">
      <w:pPr>
        <w:numPr>
          <w:ilvl w:val="1"/>
          <w:numId w:val="32"/>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Mountain High (40 minuts), amb vistes al Mount Cook i a totes dues glaceres, també amb aterratge a la neu.</w:t>
      </w:r>
    </w:p>
    <w:p w14:paraId="6739FEBA" w14:textId="77777777" w:rsidR="009E329C" w:rsidRPr="009E329C" w:rsidRDefault="009E329C" w:rsidP="009E329C">
      <w:pPr>
        <w:numPr>
          <w:ilvl w:val="0"/>
          <w:numId w:val="32"/>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Vol en avioneta Grand Traverse (50 minuts): Un vol panoràmic des de Franz Josef que sobrevola els Alps del Sud, glaceres, llacs i el Mount Cook.</w:t>
      </w:r>
    </w:p>
    <w:p w14:paraId="36EE0FF8" w14:textId="77777777" w:rsidR="009E329C" w:rsidRPr="009E329C" w:rsidRDefault="009E329C" w:rsidP="009E329C">
      <w:pPr>
        <w:numPr>
          <w:ilvl w:val="0"/>
          <w:numId w:val="32"/>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Senderisme pel teu compte: Si prefereixes caminar al teu aire, pots recórrer uns 4 km des del poble, vorejant el riu i seguint els camins del bosc nadiu fins a arribar a la terminal de la glacera. Una ruta senzilla per gaudir del paisatge amb calma.</w:t>
      </w:r>
    </w:p>
    <w:p w14:paraId="65E7743C" w14:textId="77777777" w:rsidR="009E329C" w:rsidRPr="009E329C" w:rsidRDefault="009E329C" w:rsidP="009E329C">
      <w:pPr>
        <w:numPr>
          <w:ilvl w:val="0"/>
          <w:numId w:val="32"/>
        </w:numPr>
        <w:spacing w:line="276" w:lineRule="auto"/>
        <w:ind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Helihike a la glacera Franz Josef: Pensada per als més aventurers, aquesta activitat de 3 a 4 hores combina un vol en helicòpter d’uns 10 minuts fins a la glacera amb una caminada guiada sobre el gel. Es fa en grups reduïts, de fins a 13 persones, per viure l’experiència de manera més propera.</w:t>
      </w:r>
    </w:p>
    <w:p w14:paraId="59F6219D" w14:textId="77777777" w:rsidR="00245220" w:rsidRPr="001D0533" w:rsidRDefault="00245220" w:rsidP="00245220">
      <w:pPr>
        <w:spacing w:line="276" w:lineRule="auto"/>
        <w:ind w:left="566" w:right="566"/>
        <w:jc w:val="both"/>
        <w:rPr>
          <w:rFonts w:ascii="Times New Roman" w:eastAsia="Times New Roman" w:hAnsi="Times New Roman" w:cs="Times New Roman"/>
          <w:b/>
          <w:bCs/>
          <w:sz w:val="22"/>
          <w:szCs w:val="22"/>
          <w:lang w:eastAsia="es-ES"/>
        </w:rPr>
      </w:pPr>
    </w:p>
    <w:p w14:paraId="54A4959D" w14:textId="053084FA" w:rsidR="00245220" w:rsidRDefault="00245220" w:rsidP="00245220">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14– VISITA A PUNAKAIKI I VIATGE EN TREN TRANZALPINE CAP A CHRISTCHURCH</w:t>
      </w:r>
      <w:r w:rsidRPr="001D0533">
        <w:rPr>
          <w:rFonts w:ascii="Times New Roman" w:eastAsia="Times New Roman" w:hAnsi="Times New Roman" w:cs="Times New Roman"/>
          <w:b/>
          <w:bCs/>
          <w:sz w:val="22"/>
          <w:szCs w:val="22"/>
          <w:lang w:eastAsia="es-ES"/>
        </w:rPr>
        <w:t xml:space="preserve"> (</w:t>
      </w:r>
      <w:r w:rsidR="004A5EB0">
        <w:rPr>
          <w:rFonts w:ascii="Times New Roman" w:eastAsia="Times New Roman" w:hAnsi="Times New Roman" w:cs="Times New Roman"/>
          <w:b/>
          <w:bCs/>
          <w:sz w:val="22"/>
          <w:szCs w:val="22"/>
          <w:lang w:eastAsia="es-ES"/>
        </w:rPr>
        <w:t>E</w:t>
      </w:r>
      <w:r w:rsidRPr="001D0533">
        <w:rPr>
          <w:rFonts w:ascii="Times New Roman" w:eastAsia="Times New Roman" w:hAnsi="Times New Roman" w:cs="Times New Roman"/>
          <w:b/>
          <w:bCs/>
          <w:sz w:val="22"/>
          <w:szCs w:val="22"/>
          <w:lang w:eastAsia="es-ES"/>
        </w:rPr>
        <w:t>)</w:t>
      </w:r>
    </w:p>
    <w:p w14:paraId="342C43A7"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Sortida cap a Punakaiki a les 7:30 h. Pel camí, passarem per Hokitika i Greymouth, tot resseguint els paisatges canviants de la West Coast. A prop de Hokitika, farem una caminada per una passarel·la elevada entre els grans arbres del bosc plujós, una experiència que permet prendre consciència de la dimensió i la força d’aquest entorn natural.</w:t>
      </w:r>
    </w:p>
    <w:p w14:paraId="212C212E" w14:textId="77777777"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En arribar a Punakaiki, visitarem les conegudes Pancake Rocks, una de les formacions rocoses més singulars de Nova Zelanda. Modelades durant milers d’anys per l’acció del mar, la pluja i el vent, aquestes roques tenen l’aspecte de capes superposades, com si fossin creps apilats, creant un paisatge molt característic.</w:t>
      </w:r>
    </w:p>
    <w:p w14:paraId="1C8DD887" w14:textId="2930C6EC" w:rsidR="009E329C" w:rsidRPr="009E329C" w:rsidRDefault="009E329C" w:rsidP="009E329C">
      <w:pPr>
        <w:spacing w:line="276" w:lineRule="auto"/>
        <w:ind w:left="566" w:right="566"/>
        <w:jc w:val="both"/>
        <w:rPr>
          <w:rFonts w:ascii="Times New Roman" w:eastAsia="Times New Roman" w:hAnsi="Times New Roman" w:cs="Times New Roman"/>
          <w:sz w:val="22"/>
          <w:szCs w:val="22"/>
          <w:lang w:eastAsia="es-ES"/>
        </w:rPr>
      </w:pPr>
      <w:r w:rsidRPr="009E329C">
        <w:rPr>
          <w:rFonts w:ascii="Times New Roman" w:eastAsia="Times New Roman" w:hAnsi="Times New Roman" w:cs="Times New Roman"/>
          <w:sz w:val="22"/>
          <w:szCs w:val="22"/>
          <w:lang w:eastAsia="es-ES"/>
        </w:rPr>
        <w:t>Després de la visita, tornem a Greymouth, on et deixaran a l’estació per agafar el TranzAlpine, considerat un dels trajectes en tren més destacats del món. El recorregut travessa els Alps del Sud, passant pel llac Brunner, l’Otira Gorge i l’Arthur’s Pass National Park, creuant túnels i oferint vistes obertes sobre muntanyes, rius i valls alpines. L’arribada a Christchurch està prevista cap a les 19:00 h.</w:t>
      </w:r>
      <w:r>
        <w:rPr>
          <w:rFonts w:ascii="Times New Roman" w:eastAsia="Times New Roman" w:hAnsi="Times New Roman" w:cs="Times New Roman"/>
          <w:sz w:val="22"/>
          <w:szCs w:val="22"/>
          <w:lang w:eastAsia="es-ES"/>
        </w:rPr>
        <w:t xml:space="preserve"> </w:t>
      </w:r>
      <w:r w:rsidRPr="009E329C">
        <w:rPr>
          <w:rFonts w:ascii="Times New Roman" w:eastAsia="Times New Roman" w:hAnsi="Times New Roman" w:cs="Times New Roman"/>
          <w:sz w:val="22"/>
          <w:szCs w:val="22"/>
          <w:lang w:eastAsia="es-ES"/>
        </w:rPr>
        <w:t>Un cop a la ciutat, trasllat a l’hotel per descansar després d’un dia intens marcat pels paisatges de la costa oest i l’experiència del viatge en tren.</w:t>
      </w:r>
    </w:p>
    <w:p w14:paraId="3F030598" w14:textId="77777777" w:rsidR="00245220" w:rsidRPr="001D0533" w:rsidRDefault="00245220" w:rsidP="00245220">
      <w:pPr>
        <w:spacing w:line="276" w:lineRule="auto"/>
        <w:ind w:left="566" w:right="566"/>
        <w:jc w:val="both"/>
        <w:rPr>
          <w:rFonts w:ascii="Times New Roman" w:eastAsia="Times New Roman" w:hAnsi="Times New Roman" w:cs="Times New Roman"/>
          <w:b/>
          <w:bCs/>
          <w:sz w:val="22"/>
          <w:szCs w:val="22"/>
          <w:lang w:eastAsia="es-ES"/>
        </w:rPr>
      </w:pPr>
    </w:p>
    <w:p w14:paraId="490C7FED" w14:textId="5866A450" w:rsidR="00245220" w:rsidRDefault="00245220" w:rsidP="00245220">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15– CHRISTCHURCH-VOL INTERNACIONAL (D)</w:t>
      </w:r>
    </w:p>
    <w:p w14:paraId="3F862CCD" w14:textId="7F97BA8F" w:rsidR="0030042F" w:rsidRPr="0030042F" w:rsidRDefault="0030042F" w:rsidP="00245220">
      <w:pPr>
        <w:spacing w:line="276" w:lineRule="auto"/>
        <w:ind w:left="566" w:right="566"/>
        <w:jc w:val="both"/>
        <w:rPr>
          <w:rFonts w:ascii="Times New Roman" w:eastAsia="Times New Roman" w:hAnsi="Times New Roman" w:cs="Times New Roman"/>
          <w:sz w:val="22"/>
          <w:szCs w:val="22"/>
          <w:lang w:eastAsia="es-ES"/>
        </w:rPr>
      </w:pPr>
      <w:r w:rsidRPr="0030042F">
        <w:rPr>
          <w:rFonts w:ascii="Times New Roman" w:eastAsia="Times New Roman" w:hAnsi="Times New Roman" w:cs="Times New Roman"/>
          <w:sz w:val="22"/>
          <w:szCs w:val="22"/>
          <w:lang w:eastAsia="es-ES"/>
        </w:rPr>
        <w:t>A l'hora indicada, et traslladaran a l'aeroport perquè prenguis el teu vol de tornada, posant fi a aquesta aventura plena d'experiències úniques.</w:t>
      </w:r>
    </w:p>
    <w:p w14:paraId="19A77CE6" w14:textId="77777777" w:rsidR="000A1CAC" w:rsidRDefault="000A1CAC" w:rsidP="00245220">
      <w:pPr>
        <w:spacing w:line="276" w:lineRule="auto"/>
        <w:ind w:left="566" w:right="566"/>
        <w:jc w:val="both"/>
        <w:rPr>
          <w:rFonts w:ascii="Times New Roman" w:eastAsia="Times New Roman" w:hAnsi="Times New Roman" w:cs="Times New Roman"/>
          <w:b/>
          <w:bCs/>
          <w:sz w:val="22"/>
          <w:szCs w:val="22"/>
          <w:lang w:eastAsia="es-ES"/>
        </w:rPr>
      </w:pPr>
    </w:p>
    <w:p w14:paraId="477ABA60" w14:textId="4A4CBD41" w:rsidR="002476FD" w:rsidRDefault="000A1CAC" w:rsidP="002476FD">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16– ARRIBADA A LA CIUTAT D'ORIGEN (-)</w:t>
      </w:r>
    </w:p>
    <w:p w14:paraId="5A5FD5D7" w14:textId="77777777" w:rsidR="00E2204B" w:rsidRDefault="00E2204B" w:rsidP="000A1CAC">
      <w:pPr>
        <w:spacing w:line="276" w:lineRule="auto"/>
        <w:ind w:left="566" w:right="566"/>
        <w:jc w:val="both"/>
        <w:rPr>
          <w:rFonts w:ascii="Times New Roman" w:eastAsia="Times New Roman" w:hAnsi="Times New Roman" w:cs="Times New Roman"/>
          <w:b/>
          <w:bCs/>
          <w:sz w:val="22"/>
          <w:szCs w:val="22"/>
          <w:lang w:eastAsia="es-ES"/>
        </w:rPr>
      </w:pPr>
    </w:p>
    <w:p w14:paraId="48E9F1E4" w14:textId="17D5EEFE" w:rsidR="00BF13C9" w:rsidRPr="001D0533" w:rsidRDefault="00BF13C9" w:rsidP="00FD390D">
      <w:pPr>
        <w:spacing w:line="276" w:lineRule="auto"/>
        <w:ind w:left="566" w:right="566"/>
        <w:jc w:val="both"/>
        <w:rPr>
          <w:rFonts w:ascii="Times New Roman" w:eastAsia="Times New Roman" w:hAnsi="Times New Roman" w:cs="Times New Roman"/>
          <w:sz w:val="22"/>
          <w:szCs w:val="22"/>
        </w:rPr>
        <w:sectPr w:rsidR="00BF13C9" w:rsidRPr="001D0533" w:rsidSect="00BF13C9">
          <w:type w:val="continuous"/>
          <w:pgSz w:w="11870" w:h="16787"/>
          <w:pgMar w:top="57" w:right="0" w:bottom="62" w:left="0" w:header="0" w:footer="5" w:gutter="0"/>
          <w:cols w:space="4"/>
          <w:docGrid w:linePitch="100" w:charSpace="8192"/>
        </w:sectPr>
      </w:pPr>
      <w:r w:rsidRPr="001D0533">
        <w:rPr>
          <w:rFonts w:ascii="Times New Roman" w:eastAsia="Times New Roman" w:hAnsi="Times New Roman" w:cs="Times New Roman"/>
          <w:color w:val="222222"/>
          <w:sz w:val="16"/>
          <w:szCs w:val="16"/>
          <w:lang w:eastAsia="es-ES"/>
        </w:rPr>
        <w:t>* Àpats: D = Esmorzar; A = Dinar; C = Sopar.</w:t>
      </w:r>
    </w:p>
    <w:p w14:paraId="67993D2B" w14:textId="74E5848D" w:rsidR="002F1C3E" w:rsidRPr="007130B9" w:rsidRDefault="00075E2B" w:rsidP="007130B9">
      <w:pPr>
        <w:shd w:val="clear" w:color="auto" w:fill="99BB1B"/>
        <w:spacing w:before="283" w:after="141"/>
        <w:ind w:left="566" w:right="566"/>
        <w:jc w:val="center"/>
        <w:rPr>
          <w:rFonts w:ascii="Times New Roman" w:hAnsi="Times New Roman" w:cs="Times New Roman"/>
        </w:rPr>
      </w:pPr>
      <w:r>
        <w:rPr>
          <w:rFonts w:ascii="Times New Roman" w:eastAsia="Times New Roman" w:hAnsi="Times New Roman" w:cs="Times New Roman"/>
          <w:b/>
          <w:sz w:val="32"/>
          <w:szCs w:val="32"/>
        </w:rPr>
        <w:lastRenderedPageBreak/>
        <w:t xml:space="preserve">Serveis </w:t>
      </w:r>
    </w:p>
    <w:p w14:paraId="04C4A777" w14:textId="5BFF8F0D" w:rsidR="00895052" w:rsidRPr="0090169C" w:rsidRDefault="00895052" w:rsidP="0090169C">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rPr>
      </w:pPr>
      <w:r w:rsidRPr="000268EE">
        <w:rPr>
          <w:rFonts w:ascii="Times New Roman" w:eastAsia="Times New Roman" w:hAnsi="Times New Roman" w:cs="Times New Roman"/>
          <w:b/>
          <w:bCs/>
          <w:color w:val="222222"/>
          <w:sz w:val="22"/>
          <w:szCs w:val="22"/>
          <w:lang w:eastAsia="es-ES"/>
        </w:rPr>
        <w:t>Preu per persona</w:t>
      </w:r>
      <w:r w:rsidRPr="000268EE">
        <w:rPr>
          <w:rFonts w:ascii="Times New Roman" w:eastAsia="Times New Roman" w:hAnsi="Times New Roman" w:cs="Times New Roman"/>
          <w:b/>
          <w:bCs/>
          <w:sz w:val="22"/>
          <w:szCs w:val="22"/>
          <w:lang w:eastAsia="es-ES"/>
        </w:rPr>
        <w:t>: Des de 4.565€ (</w:t>
      </w:r>
      <w:r w:rsidR="00AA7876">
        <w:rPr>
          <w:rFonts w:ascii="Times New Roman" w:eastAsia="Times New Roman" w:hAnsi="Times New Roman" w:cs="Times New Roman"/>
          <w:b/>
          <w:bCs/>
          <w:color w:val="222222"/>
          <w:sz w:val="22"/>
          <w:szCs w:val="22"/>
          <w:lang w:eastAsia="es-ES"/>
        </w:rPr>
        <w:t>El preu és per persona en habitació doble)</w:t>
      </w:r>
      <w:r w:rsidRPr="000268EE">
        <w:rPr>
          <w:rFonts w:ascii="Times New Roman" w:eastAsia="Times New Roman" w:hAnsi="Times New Roman" w:cs="Times New Roman"/>
          <w:b/>
          <w:bCs/>
          <w:color w:val="99BB1B"/>
          <w:sz w:val="22"/>
          <w:szCs w:val="22"/>
          <w:lang w:eastAsia="es-ES"/>
        </w:rPr>
        <w:br/>
      </w:r>
      <w:r w:rsidRPr="000268EE">
        <w:rPr>
          <w:rFonts w:ascii="Times New Roman" w:eastAsia="Times New Roman" w:hAnsi="Times New Roman" w:cs="Times New Roman"/>
          <w:b/>
          <w:bCs/>
          <w:color w:val="99BB1B"/>
          <w:sz w:val="22"/>
          <w:szCs w:val="22"/>
          <w:lang w:eastAsia="es-ES"/>
        </w:rPr>
        <w:br/>
      </w:r>
      <w:r w:rsidRPr="000268EE">
        <w:rPr>
          <w:rFonts w:ascii="Times New Roman" w:eastAsia="Times New Roman" w:hAnsi="Times New Roman" w:cs="Times New Roman"/>
          <w:b/>
          <w:bCs/>
          <w:sz w:val="22"/>
          <w:szCs w:val="22"/>
          <w:lang w:eastAsia="es-ES"/>
        </w:rPr>
        <w:t>Suplements:</w:t>
      </w:r>
    </w:p>
    <w:p w14:paraId="0E66A348" w14:textId="7C3E220A" w:rsidR="00895052" w:rsidRDefault="00895052" w:rsidP="00895052">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0268EE">
        <w:rPr>
          <w:rFonts w:ascii="Times New Roman" w:eastAsia="Times New Roman" w:hAnsi="Times New Roman" w:cs="Times New Roman"/>
          <w:sz w:val="22"/>
          <w:szCs w:val="22"/>
          <w:shd w:val="clear" w:color="auto" w:fill="FFFFFF"/>
          <w:lang w:eastAsia="es-ES"/>
        </w:rPr>
        <w:t xml:space="preserve">Habitació individual: A consultar </w:t>
      </w:r>
    </w:p>
    <w:p w14:paraId="5475F299" w14:textId="77777777" w:rsidR="000A1CAC" w:rsidRPr="000A1CAC" w:rsidRDefault="000A1CAC" w:rsidP="000A1CAC">
      <w:pPr>
        <w:pStyle w:val="Prrafodelista"/>
        <w:spacing w:line="276" w:lineRule="auto"/>
        <w:ind w:left="1287"/>
        <w:rPr>
          <w:rFonts w:ascii="Times New Roman" w:eastAsia="Times New Roman" w:hAnsi="Times New Roman" w:cs="Times New Roman"/>
          <w:sz w:val="22"/>
          <w:szCs w:val="22"/>
          <w:shd w:val="clear" w:color="auto" w:fill="FFFFFF"/>
          <w:lang w:eastAsia="es-ES"/>
        </w:rPr>
      </w:pPr>
    </w:p>
    <w:p w14:paraId="3B99A23C" w14:textId="2DA1127E" w:rsidR="000A1CAC" w:rsidRPr="00FD390D" w:rsidRDefault="000A1CAC" w:rsidP="00FD390D">
      <w:pPr>
        <w:widowControl/>
        <w:suppressAutoHyphens w:val="0"/>
        <w:spacing w:line="276" w:lineRule="auto"/>
        <w:ind w:left="567" w:right="567"/>
        <w:jc w:val="both"/>
        <w:rPr>
          <w:rFonts w:ascii="Times New Roman" w:eastAsia="Times New Roman" w:hAnsi="Times New Roman" w:cs="Times New Roman"/>
          <w:shd w:val="clear" w:color="auto" w:fill="FFFFFF"/>
          <w:lang w:eastAsia="es-ES"/>
        </w:rPr>
      </w:pPr>
      <w:r w:rsidRPr="00FD390D">
        <w:rPr>
          <w:rFonts w:ascii="Times New Roman" w:eastAsia="Times New Roman" w:hAnsi="Times New Roman" w:cs="Times New Roman"/>
          <w:i/>
          <w:iCs/>
          <w:shd w:val="clear" w:color="auto" w:fill="FFFFFF"/>
          <w:lang w:eastAsia="es-ES"/>
        </w:rPr>
        <w:t xml:space="preserve">Preus calculats sobre la base de moneda local del país, taxes i impostos a data </w:t>
      </w:r>
      <w:r w:rsidR="00CD6250">
        <w:rPr>
          <w:rFonts w:ascii="Times New Roman" w:eastAsia="Times New Roman" w:hAnsi="Times New Roman" w:cs="Times New Roman"/>
          <w:i/>
          <w:iCs/>
          <w:shd w:val="clear" w:color="auto" w:fill="FFFFFF"/>
          <w:lang w:eastAsia="es-ES"/>
        </w:rPr>
        <w:t>10</w:t>
      </w:r>
      <w:r w:rsidRPr="00FD390D">
        <w:rPr>
          <w:rFonts w:ascii="Times New Roman" w:eastAsia="Times New Roman" w:hAnsi="Times New Roman" w:cs="Times New Roman"/>
          <w:i/>
          <w:iCs/>
          <w:shd w:val="clear" w:color="auto" w:fill="FFFFFF"/>
          <w:lang w:eastAsia="es-ES"/>
        </w:rPr>
        <w:t>/202</w:t>
      </w:r>
      <w:r w:rsidR="00CD6250">
        <w:rPr>
          <w:rFonts w:ascii="Times New Roman" w:eastAsia="Times New Roman" w:hAnsi="Times New Roman" w:cs="Times New Roman"/>
          <w:i/>
          <w:iCs/>
          <w:shd w:val="clear" w:color="auto" w:fill="FFFFFF"/>
          <w:lang w:eastAsia="es-ES"/>
        </w:rPr>
        <w:t>5</w:t>
      </w:r>
      <w:r w:rsidRPr="00FD390D">
        <w:rPr>
          <w:rFonts w:ascii="Times New Roman" w:eastAsia="Times New Roman" w:hAnsi="Times New Roman" w:cs="Times New Roman"/>
          <w:i/>
          <w:iCs/>
          <w:shd w:val="clear" w:color="auto" w:fill="FFFFFF"/>
          <w:lang w:eastAsia="es-ES"/>
        </w:rPr>
        <w:t>.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2846963B" w14:textId="470E65DD" w:rsidR="007F19A1" w:rsidRPr="001D0533"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1D0533">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Pr>
          <w:rFonts w:ascii="Times New Roman" w:eastAsia="Times New Roman" w:hAnsi="Times New Roman" w:cs="Times New Roman"/>
          <w:b/>
          <w:sz w:val="28"/>
          <w:szCs w:val="28"/>
        </w:rPr>
        <w:t xml:space="preserve">Serveis inclosos / Serveis no inclosos </w:t>
      </w:r>
    </w:p>
    <w:p w14:paraId="2E62E66D" w14:textId="232EB9B1" w:rsidR="0052631F" w:rsidRPr="001D0533" w:rsidRDefault="00BF13C9" w:rsidP="0052631F">
      <w:pPr>
        <w:spacing w:line="276" w:lineRule="auto"/>
        <w:ind w:left="566" w:right="671"/>
        <w:jc w:val="both"/>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 xml:space="preserve">Inclou  </w:t>
      </w:r>
    </w:p>
    <w:p w14:paraId="3C222244" w14:textId="77777777" w:rsidR="0008116D" w:rsidRPr="001D0533"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1D0533"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1D0533"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0C53C3B7" w14:textId="6401E93F" w:rsidR="00F66E63" w:rsidRPr="008C6B22"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El trasllat des de/fins a l'aeroport a l'arribada i a la sortida</w:t>
      </w:r>
    </w:p>
    <w:p w14:paraId="04880B44" w14:textId="6CB1D41C" w:rsidR="00F66E63" w:rsidRPr="008C6B22" w:rsidRDefault="000A1CAC"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Tours en anglès</w:t>
      </w:r>
    </w:p>
    <w:p w14:paraId="1D6D1642" w14:textId="5FA286ED" w:rsidR="006D4144" w:rsidRDefault="00CF162F" w:rsidP="000A1CAC">
      <w:pPr>
        <w:pStyle w:val="Prrafodelista"/>
        <w:numPr>
          <w:ilvl w:val="0"/>
          <w:numId w:val="1"/>
        </w:numPr>
        <w:spacing w:line="276" w:lineRule="auto"/>
        <w:ind w:right="671"/>
        <w:jc w:val="both"/>
        <w:rPr>
          <w:rFonts w:ascii="Times New Roman" w:eastAsia="Times New Roman" w:hAnsi="Times New Roman" w:cs="Times New Roman"/>
          <w:sz w:val="22"/>
          <w:szCs w:val="22"/>
          <w:lang w:val="en-NZ" w:eastAsia="es-ES"/>
        </w:rPr>
      </w:pPr>
      <w:r w:rsidRPr="001F0020">
        <w:rPr>
          <w:rFonts w:ascii="Times New Roman" w:eastAsia="Times New Roman" w:hAnsi="Times New Roman" w:cs="Times New Roman"/>
          <w:sz w:val="22"/>
          <w:szCs w:val="22"/>
          <w:lang w:eastAsia="es-ES"/>
        </w:rPr>
        <w:t>Guia West Coast of Auckland amb afternoon tea.</w:t>
      </w:r>
    </w:p>
    <w:p w14:paraId="3A360409" w14:textId="0DDA6397" w:rsidR="000A1CAC" w:rsidRPr="000A1CAC" w:rsidRDefault="000A1CAC" w:rsidP="000A1CAC">
      <w:pPr>
        <w:pStyle w:val="Prrafodelista"/>
        <w:widowControl/>
        <w:numPr>
          <w:ilvl w:val="0"/>
          <w:numId w:val="1"/>
        </w:numPr>
        <w:suppressAutoHyphens w:val="0"/>
        <w:spacing w:after="160" w:line="256" w:lineRule="auto"/>
        <w:rPr>
          <w:rFonts w:asciiTheme="minorHAnsi" w:eastAsiaTheme="minorHAnsi" w:hAnsiTheme="minorHAnsi" w:cstheme="minorBidi"/>
          <w:lang w:val="es-UY" w:eastAsia="en-US"/>
        </w:rPr>
      </w:pPr>
      <w:r>
        <w:t>Tour geotermal de mig dia incloent Waimangu Volcanic Valley i Waiotapu Thermal Wonderland</w:t>
      </w:r>
    </w:p>
    <w:p w14:paraId="0B3B7E6C" w14:textId="00353B7D" w:rsidR="001F0020" w:rsidRDefault="000A1CAC"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A1CAC">
        <w:rPr>
          <w:rFonts w:ascii="Times New Roman" w:eastAsia="Times New Roman" w:hAnsi="Times New Roman" w:cs="Times New Roman"/>
          <w:sz w:val="22"/>
          <w:szCs w:val="22"/>
          <w:lang w:eastAsia="es-ES"/>
        </w:rPr>
        <w:t>Full day tour Kaikoura amb Whale Watch Cruise</w:t>
      </w:r>
    </w:p>
    <w:p w14:paraId="2B7C5D56" w14:textId="122F5216" w:rsidR="00F66E63" w:rsidRPr="008C6B22"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Allotjament en habitació doble</w:t>
      </w:r>
    </w:p>
    <w:p w14:paraId="6496D13D" w14:textId="4164D8EA" w:rsidR="008C6B22" w:rsidRPr="008C6B22" w:rsidRDefault="001F00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Àpats segons itinerari</w:t>
      </w:r>
    </w:p>
    <w:p w14:paraId="0D301C19" w14:textId="77777777" w:rsidR="000A1CAC" w:rsidRPr="000A1CAC" w:rsidRDefault="000A1CAC"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A1CAC">
        <w:rPr>
          <w:rFonts w:ascii="Times New Roman" w:eastAsia="Times New Roman" w:hAnsi="Times New Roman" w:cs="Times New Roman"/>
          <w:sz w:val="22"/>
          <w:szCs w:val="22"/>
          <w:lang w:eastAsia="es-ES"/>
        </w:rPr>
        <w:t xml:space="preserve">Christchurch Attraction Pass </w:t>
      </w:r>
    </w:p>
    <w:p w14:paraId="75E4B43F" w14:textId="781D3D69" w:rsidR="00BF13C9" w:rsidRPr="008C6B22" w:rsidRDefault="00BF13C9"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 xml:space="preserve">Assegurança d' assistència en viatge amb cobertures de cancel.lació </w:t>
      </w:r>
    </w:p>
    <w:p w14:paraId="61E3DD54" w14:textId="77777777" w:rsidR="00BF13C9" w:rsidRPr="008C6B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8C6B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Telèfon assistència 24 hores durant el viatge</w:t>
      </w:r>
    </w:p>
    <w:p w14:paraId="377636C7" w14:textId="77777777" w:rsidR="00BF13C9" w:rsidRPr="001D0533"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1D0533" w:rsidSect="00BF13C9">
          <w:type w:val="continuous"/>
          <w:pgSz w:w="11870" w:h="16787"/>
          <w:pgMar w:top="57" w:right="0" w:bottom="62" w:left="0" w:header="0" w:footer="5" w:gutter="0"/>
          <w:cols w:num="2" w:space="720"/>
          <w:docGrid w:linePitch="100" w:charSpace="8192"/>
        </w:sectPr>
      </w:pPr>
    </w:p>
    <w:p w14:paraId="4D203D3E" w14:textId="77777777" w:rsidR="00BF13C9" w:rsidRPr="001D0533"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1D0533"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1D0533" w:rsidSect="0061001B">
          <w:type w:val="continuous"/>
          <w:pgSz w:w="11870" w:h="16787"/>
          <w:pgMar w:top="57" w:right="0" w:bottom="62" w:left="0" w:header="0" w:footer="5" w:gutter="0"/>
          <w:cols w:num="2" w:space="720"/>
          <w:docGrid w:linePitch="100" w:charSpace="8192"/>
        </w:sectPr>
      </w:pPr>
    </w:p>
    <w:p w14:paraId="4BEBB932" w14:textId="77817DB6" w:rsidR="008C6B22" w:rsidRDefault="00BF13C9" w:rsidP="008C6B22">
      <w:pPr>
        <w:spacing w:line="276" w:lineRule="auto"/>
        <w:ind w:right="671" w:firstLine="566"/>
        <w:jc w:val="both"/>
        <w:rPr>
          <w:rFonts w:ascii="Times New Roman" w:eastAsia="Times New Roman" w:hAnsi="Times New Roman" w:cs="Times New Roman"/>
          <w:b/>
          <w:bCs/>
          <w:sz w:val="22"/>
          <w:szCs w:val="22"/>
          <w:lang w:eastAsia="es-ES"/>
        </w:rPr>
      </w:pPr>
      <w:r w:rsidRPr="001D0533">
        <w:rPr>
          <w:rFonts w:ascii="Times New Roman" w:eastAsia="Times New Roman" w:hAnsi="Times New Roman" w:cs="Times New Roman"/>
          <w:b/>
          <w:bCs/>
          <w:sz w:val="22"/>
          <w:szCs w:val="22"/>
          <w:lang w:eastAsia="es-ES"/>
        </w:rPr>
        <w:t>No inclou</w:t>
      </w:r>
    </w:p>
    <w:p w14:paraId="25BCAD53" w14:textId="3F58C789" w:rsidR="000527D8" w:rsidRPr="001D0533" w:rsidRDefault="000527D8" w:rsidP="00F92659">
      <w:pPr>
        <w:spacing w:line="276" w:lineRule="auto"/>
        <w:ind w:right="671" w:firstLine="566"/>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ab/>
      </w:r>
    </w:p>
    <w:p w14:paraId="16B0A306" w14:textId="77777777" w:rsidR="00F92659" w:rsidRPr="001D0533"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highlight w:val="yellow"/>
          <w:lang w:eastAsia="es-ES"/>
        </w:rPr>
        <w:sectPr w:rsidR="00F92659" w:rsidRPr="001D0533" w:rsidSect="00EC2E44">
          <w:type w:val="continuous"/>
          <w:pgSz w:w="11870" w:h="16787"/>
          <w:pgMar w:top="57" w:right="0" w:bottom="62" w:left="0" w:header="0" w:footer="5" w:gutter="0"/>
          <w:cols w:num="2" w:space="720"/>
          <w:docGrid w:linePitch="100" w:charSpace="8192"/>
        </w:sectPr>
      </w:pPr>
    </w:p>
    <w:p w14:paraId="22E7BCFE" w14:textId="06D40B64" w:rsidR="008C6B22" w:rsidRDefault="008C6B2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Vol internacional </w:t>
      </w:r>
    </w:p>
    <w:p w14:paraId="60903398" w14:textId="29C565FF" w:rsidR="000A1CAC" w:rsidRDefault="000A1CAC"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Vols interns</w:t>
      </w:r>
    </w:p>
    <w:p w14:paraId="5C2891BC" w14:textId="7C5FAB79" w:rsidR="00B557AB" w:rsidRPr="008C6B22" w:rsidRDefault="00B557AB"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Despeses de visat i taxes aeroportuàries</w:t>
      </w:r>
    </w:p>
    <w:p w14:paraId="0DA6F947" w14:textId="2D2C989E"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Àpats no esmentats</w:t>
      </w:r>
    </w:p>
    <w:p w14:paraId="2E256A71" w14:textId="6C712CB1"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52631F">
        <w:rPr>
          <w:rFonts w:ascii="Times New Roman" w:eastAsia="Times New Roman" w:hAnsi="Times New Roman" w:cs="Times New Roman"/>
          <w:sz w:val="22"/>
          <w:szCs w:val="22"/>
          <w:lang w:eastAsia="es-ES"/>
        </w:rPr>
        <w:t>Les begudes als hotels i restaurants no estan incloses en el preu</w:t>
      </w:r>
    </w:p>
    <w:p w14:paraId="5A55FC07" w14:textId="23DC301E"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Propines i despeses personals</w:t>
      </w:r>
    </w:p>
    <w:p w14:paraId="0AA70B51" w14:textId="61C7D8FF"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Visites i excursions no esmentades o esmentades com a opcionals</w:t>
      </w:r>
    </w:p>
    <w:p w14:paraId="07AB2DE6" w14:textId="52F59327" w:rsidR="000A1CAC" w:rsidRPr="000A1CAC" w:rsidRDefault="000067B2" w:rsidP="000A1CAC">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Transports no esmentats</w:t>
      </w:r>
    </w:p>
    <w:p w14:paraId="4D0C97F6" w14:textId="77777777" w:rsidR="000A1CAC" w:rsidRDefault="000A1CAC" w:rsidP="000A1CAC">
      <w:pPr>
        <w:pStyle w:val="Default"/>
        <w:numPr>
          <w:ilvl w:val="0"/>
          <w:numId w:val="1"/>
        </w:numPr>
        <w:spacing w:after="21"/>
        <w:rPr>
          <w:color w:val="auto"/>
          <w:sz w:val="22"/>
          <w:szCs w:val="22"/>
        </w:rPr>
      </w:pPr>
      <w:r>
        <w:rPr>
          <w:color w:val="auto"/>
          <w:sz w:val="22"/>
          <w:szCs w:val="22"/>
        </w:rPr>
        <w:t xml:space="preserve">Reserva de seients en els vols </w:t>
      </w:r>
    </w:p>
    <w:p w14:paraId="6F8E658C" w14:textId="5BDA62FF" w:rsidR="000A1CAC" w:rsidRPr="000A1CAC" w:rsidRDefault="000A1CAC" w:rsidP="000A1CAC">
      <w:pPr>
        <w:pStyle w:val="Default"/>
        <w:numPr>
          <w:ilvl w:val="0"/>
          <w:numId w:val="1"/>
        </w:numPr>
        <w:rPr>
          <w:color w:val="auto"/>
          <w:sz w:val="22"/>
          <w:szCs w:val="22"/>
        </w:rPr>
      </w:pPr>
      <w:r>
        <w:rPr>
          <w:color w:val="auto"/>
          <w:sz w:val="22"/>
          <w:szCs w:val="22"/>
        </w:rPr>
        <w:t xml:space="preserve">Check in dels vols </w:t>
      </w:r>
    </w:p>
    <w:p w14:paraId="78238CDF" w14:textId="710879E8" w:rsidR="000A1CAC" w:rsidRPr="000A1CAC" w:rsidRDefault="000067B2" w:rsidP="000A1CAC">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Tot el que no s'esmenti en l'apartat anterior "El preu inclou"</w:t>
      </w:r>
    </w:p>
    <w:p w14:paraId="7D7FCCF9" w14:textId="6D39B49C" w:rsidR="007B2581" w:rsidRDefault="000A1CAC" w:rsidP="000A1CAC">
      <w:pPr>
        <w:widowControl/>
        <w:shd w:val="clear" w:color="auto" w:fill="FFFFFF"/>
        <w:suppressAutoHyphens w:val="0"/>
        <w:spacing w:before="100" w:beforeAutospacing="1" w:after="100" w:afterAutospacing="1" w:line="276" w:lineRule="auto"/>
        <w:ind w:left="566" w:right="566"/>
        <w:jc w:val="both"/>
        <w:rPr>
          <w:rFonts w:ascii="Times New Roman" w:hAnsi="Times New Roman" w:cs="Times New Roman"/>
          <w:b/>
          <w:bCs/>
          <w:i/>
          <w:iCs/>
        </w:rPr>
      </w:pPr>
      <w:r w:rsidRPr="000A1CAC">
        <w:rPr>
          <w:rFonts w:ascii="Times New Roman" w:hAnsi="Times New Roman" w:cs="Times New Roman"/>
          <w:b/>
          <w:bCs/>
          <w:i/>
          <w:iCs/>
        </w:rPr>
        <w:t>* Els tràmits de reserva i serveis de seients, visats, check-in, etc, no estan inclosos en els preus. Qualsevol tràmit o gestió que desitgi que Kareba se'n faci càrrec, tindrà un cost addicional. Si està interessat a saber els preus de gestió, consúltens*</w:t>
      </w:r>
    </w:p>
    <w:p w14:paraId="4FABD7B4" w14:textId="77777777" w:rsidR="00730870" w:rsidRDefault="00730870" w:rsidP="000A1CAC">
      <w:pPr>
        <w:widowControl/>
        <w:shd w:val="clear" w:color="auto" w:fill="FFFFFF"/>
        <w:suppressAutoHyphens w:val="0"/>
        <w:spacing w:before="100" w:beforeAutospacing="1" w:after="100" w:afterAutospacing="1" w:line="276" w:lineRule="auto"/>
        <w:ind w:left="566" w:right="566"/>
        <w:jc w:val="both"/>
        <w:rPr>
          <w:rStyle w:val="ui-provider"/>
          <w:rFonts w:ascii="Times New Roman" w:hAnsi="Times New Roman" w:cs="Times New Roman"/>
          <w:b/>
          <w:bCs/>
        </w:rPr>
      </w:pPr>
    </w:p>
    <w:p w14:paraId="0D93618F" w14:textId="77777777" w:rsidR="00FD390D" w:rsidRPr="001D0533" w:rsidRDefault="00FD390D" w:rsidP="000A1CAC">
      <w:pPr>
        <w:widowControl/>
        <w:shd w:val="clear" w:color="auto" w:fill="FFFFFF"/>
        <w:suppressAutoHyphens w:val="0"/>
        <w:spacing w:before="100" w:beforeAutospacing="1" w:after="100" w:afterAutospacing="1" w:line="276" w:lineRule="auto"/>
        <w:ind w:left="566" w:right="566"/>
        <w:jc w:val="both"/>
        <w:rPr>
          <w:rStyle w:val="ui-provider"/>
          <w:rFonts w:ascii="Times New Roman" w:hAnsi="Times New Roman" w:cs="Times New Roman"/>
          <w:b/>
          <w:bCs/>
        </w:rPr>
      </w:pPr>
    </w:p>
    <w:p w14:paraId="3C6BE73F" w14:textId="57329C20" w:rsidR="00BF13C9" w:rsidRPr="001D0533"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1D0533">
        <w:rPr>
          <w:rFonts w:ascii="Times New Roman" w:eastAsia="Times New Roman" w:hAnsi="Times New Roman" w:cs="Times New Roman"/>
          <w:b/>
          <w:sz w:val="28"/>
          <w:szCs w:val="28"/>
        </w:rPr>
        <w:lastRenderedPageBreak/>
        <w:t>Informació addicional</w:t>
      </w:r>
    </w:p>
    <w:bookmarkEnd w:id="2"/>
    <w:p w14:paraId="780E1643"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Agència organitzadora del viatge</w:t>
      </w:r>
    </w:p>
    <w:p w14:paraId="4F790518"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Kareba Viatges S.L - B64051402</w:t>
      </w:r>
    </w:p>
    <w:p w14:paraId="70C55430" w14:textId="647EE71C" w:rsidR="00BF13C9" w:rsidRPr="001D0533" w:rsidRDefault="0052631F" w:rsidP="00CA3FF1">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Ronda de Ponent, 80, 08201 – Sabadell (Barcelona)</w:t>
      </w:r>
    </w:p>
    <w:p w14:paraId="435BEE5B" w14:textId="5B35B3E5" w:rsidR="00494A92" w:rsidRDefault="00BF13C9" w:rsidP="00AC379F">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Cs/>
          <w:sz w:val="22"/>
          <w:szCs w:val="22"/>
        </w:rPr>
        <w:t xml:space="preserve">Telf: </w:t>
      </w:r>
      <w:bookmarkStart w:id="3" w:name="_Hlk180398500"/>
      <w:r w:rsidRPr="001D0533">
        <w:rPr>
          <w:rFonts w:ascii="Times New Roman" w:hAnsi="Times New Roman" w:cs="Times New Roman"/>
          <w:sz w:val="22"/>
          <w:szCs w:val="22"/>
        </w:rPr>
        <w:t>93 715 66 59</w:t>
      </w:r>
      <w:bookmarkEnd w:id="3"/>
      <w:r w:rsidRPr="001D0533">
        <w:rPr>
          <w:rFonts w:ascii="Times New Roman" w:hAnsi="Times New Roman" w:cs="Times New Roman"/>
          <w:bCs/>
          <w:sz w:val="22"/>
          <w:szCs w:val="22"/>
        </w:rPr>
        <w:tab/>
        <w:t>Correu electrònic: kareba@karebaviatges.com</w:t>
      </w:r>
    </w:p>
    <w:p w14:paraId="7069C35C" w14:textId="6301490A"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Nombre mínim-màxim de persones </w:t>
      </w:r>
    </w:p>
    <w:p w14:paraId="56DE8DBA" w14:textId="05C09829" w:rsidR="00AB1BF6" w:rsidRDefault="00BF13C9" w:rsidP="00FF0DAD">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El nombre mínim exigit és de 02 persones. Si no s' arriba al nombre mínim, l' agència podrà anul·lar el viatge fins a 20 dies naturals abans de l' inici del viatge.</w:t>
      </w:r>
    </w:p>
    <w:p w14:paraId="5173C075" w14:textId="77777777" w:rsidR="00A96EA3" w:rsidRPr="001D0533" w:rsidRDefault="00A96EA3" w:rsidP="00AC379F">
      <w:pPr>
        <w:pStyle w:val="Sinespaciado"/>
        <w:spacing w:line="276" w:lineRule="auto"/>
        <w:ind w:right="530"/>
        <w:jc w:val="both"/>
        <w:rPr>
          <w:rFonts w:ascii="Times New Roman" w:hAnsi="Times New Roman" w:cs="Times New Roman"/>
          <w:bCs/>
          <w:sz w:val="22"/>
          <w:szCs w:val="22"/>
        </w:rPr>
      </w:pPr>
    </w:p>
    <w:p w14:paraId="2EA1E712" w14:textId="16DDA0E8" w:rsidR="00AB1BF6" w:rsidRPr="001D0533" w:rsidRDefault="00AB1BF6"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4536"/>
        <w:gridCol w:w="6216"/>
      </w:tblGrid>
      <w:tr w:rsidR="00B710A5" w:rsidRPr="001D0533" w14:paraId="4513B1B4" w14:textId="47E6C6E9" w:rsidTr="00AC379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8D3040F" w14:textId="2958E635" w:rsidR="00B710A5" w:rsidRPr="001D0533"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1D0533">
              <w:rPr>
                <w:rFonts w:ascii="Times New Roman" w:eastAsia="Times New Roman" w:hAnsi="Times New Roman" w:cs="Times New Roman"/>
                <w:sz w:val="22"/>
                <w:szCs w:val="22"/>
                <w:lang w:eastAsia="es-ES"/>
              </w:rPr>
              <w:t>Ciutat</w:t>
            </w:r>
          </w:p>
        </w:tc>
        <w:tc>
          <w:tcPr>
            <w:tcW w:w="6216" w:type="dxa"/>
            <w:vAlign w:val="center"/>
            <w:hideMark/>
          </w:tcPr>
          <w:p w14:paraId="024FA904" w14:textId="646DD845" w:rsidR="00B710A5" w:rsidRPr="001D0533" w:rsidRDefault="00B710A5"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Clàssic</w:t>
            </w:r>
          </w:p>
        </w:tc>
      </w:tr>
      <w:bookmarkEnd w:id="4"/>
      <w:tr w:rsidR="00B710A5" w:rsidRPr="001D0533" w14:paraId="5B492CF0" w14:textId="222D427F" w:rsidTr="00AC37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F952987" w14:textId="3437AF24" w:rsidR="00B710A5" w:rsidRPr="001D0533" w:rsidRDefault="000A1CAC" w:rsidP="00B710A5">
            <w:pPr>
              <w:suppressAutoHyphens w:val="0"/>
              <w:spacing w:before="120" w:after="120"/>
              <w:ind w:left="465"/>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Auckland</w:t>
            </w:r>
          </w:p>
        </w:tc>
        <w:tc>
          <w:tcPr>
            <w:tcW w:w="6216" w:type="dxa"/>
            <w:vAlign w:val="center"/>
          </w:tcPr>
          <w:p w14:paraId="3866D013" w14:textId="728AC567" w:rsidR="00B710A5" w:rsidRPr="008465F8" w:rsidRDefault="000A1CAC"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8465F8">
              <w:rPr>
                <w:rFonts w:ascii="Times New Roman" w:eastAsia="Times New Roman" w:hAnsi="Times New Roman" w:cs="Times New Roman"/>
                <w:sz w:val="22"/>
                <w:szCs w:val="22"/>
                <w:lang w:eastAsia="es-ES"/>
              </w:rPr>
              <w:t>Adina Apart Hotel Britomart o similar</w:t>
            </w:r>
          </w:p>
        </w:tc>
      </w:tr>
      <w:tr w:rsidR="00B710A5" w:rsidRPr="001D0533" w14:paraId="75F04701" w14:textId="3F79F798" w:rsidTr="00AC379F">
        <w:trPr>
          <w:trHeight w:val="2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7D43F5EB" w14:textId="38020782" w:rsidR="00B710A5" w:rsidRDefault="000A1CAC" w:rsidP="00B710A5">
            <w:pPr>
              <w:suppressAutoHyphens w:val="0"/>
              <w:spacing w:before="120" w:after="120"/>
              <w:ind w:left="465"/>
              <w:rPr>
                <w:rFonts w:ascii="Times New Roman" w:hAnsi="Times New Roman" w:cs="Times New Roman"/>
                <w:sz w:val="22"/>
                <w:szCs w:val="22"/>
              </w:rPr>
            </w:pPr>
            <w:r w:rsidRPr="000A1CAC">
              <w:rPr>
                <w:rFonts w:ascii="Times New Roman" w:hAnsi="Times New Roman" w:cs="Times New Roman"/>
                <w:sz w:val="22"/>
                <w:szCs w:val="22"/>
              </w:rPr>
              <w:t>Rotorua</w:t>
            </w:r>
          </w:p>
        </w:tc>
        <w:tc>
          <w:tcPr>
            <w:tcW w:w="6216" w:type="dxa"/>
            <w:vAlign w:val="center"/>
          </w:tcPr>
          <w:p w14:paraId="333E3E7E" w14:textId="65A37E9A" w:rsidR="00B710A5" w:rsidRPr="008465F8" w:rsidRDefault="000A1CAC"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65F8">
              <w:rPr>
                <w:rFonts w:ascii="Times New Roman" w:hAnsi="Times New Roman" w:cs="Times New Roman"/>
                <w:sz w:val="22"/>
                <w:szCs w:val="22"/>
              </w:rPr>
              <w:t>Millennium Hotel Rotorua o similar</w:t>
            </w:r>
          </w:p>
        </w:tc>
      </w:tr>
      <w:tr w:rsidR="00B710A5" w:rsidRPr="001D0533" w14:paraId="347899A5" w14:textId="77777777" w:rsidTr="00AC37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74EE6F4B" w14:textId="6B322DC1" w:rsidR="00B710A5" w:rsidRPr="00B710A5" w:rsidRDefault="000A1CAC" w:rsidP="00B710A5">
            <w:pPr>
              <w:suppressAutoHyphens w:val="0"/>
              <w:spacing w:before="120" w:after="120"/>
              <w:ind w:left="465"/>
              <w:rPr>
                <w:rFonts w:ascii="Times New Roman" w:hAnsi="Times New Roman" w:cs="Times New Roman"/>
                <w:sz w:val="22"/>
                <w:szCs w:val="22"/>
              </w:rPr>
            </w:pPr>
            <w:r w:rsidRPr="000A1CAC">
              <w:rPr>
                <w:rFonts w:ascii="Times New Roman" w:hAnsi="Times New Roman" w:cs="Times New Roman"/>
                <w:sz w:val="22"/>
                <w:szCs w:val="22"/>
              </w:rPr>
              <w:t>Christchurch</w:t>
            </w:r>
          </w:p>
        </w:tc>
        <w:tc>
          <w:tcPr>
            <w:tcW w:w="6216" w:type="dxa"/>
            <w:vAlign w:val="center"/>
          </w:tcPr>
          <w:p w14:paraId="7A3092B1" w14:textId="27CA832F" w:rsidR="00B710A5" w:rsidRPr="008465F8" w:rsidRDefault="000A1CAC"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65F8">
              <w:rPr>
                <w:rFonts w:ascii="Times New Roman" w:hAnsi="Times New Roman" w:cs="Times New Roman"/>
                <w:sz w:val="22"/>
                <w:szCs w:val="22"/>
              </w:rPr>
              <w:t>Hotel Distinction o similar</w:t>
            </w:r>
          </w:p>
        </w:tc>
      </w:tr>
      <w:tr w:rsidR="00B710A5" w:rsidRPr="001D0533" w14:paraId="7B261241" w14:textId="77777777" w:rsidTr="00AC379F">
        <w:trPr>
          <w:trHeight w:val="2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46478C0" w14:textId="6F273E0C" w:rsidR="00B710A5" w:rsidRPr="00B710A5" w:rsidRDefault="000A1CAC" w:rsidP="00B710A5">
            <w:pPr>
              <w:suppressAutoHyphens w:val="0"/>
              <w:spacing w:before="120" w:after="120"/>
              <w:ind w:left="465"/>
              <w:rPr>
                <w:rFonts w:ascii="Times New Roman" w:hAnsi="Times New Roman" w:cs="Times New Roman"/>
                <w:sz w:val="22"/>
                <w:szCs w:val="22"/>
              </w:rPr>
            </w:pPr>
            <w:r w:rsidRPr="000A1CAC">
              <w:rPr>
                <w:rFonts w:ascii="Times New Roman" w:hAnsi="Times New Roman" w:cs="Times New Roman"/>
                <w:sz w:val="22"/>
                <w:szCs w:val="22"/>
              </w:rPr>
              <w:t>Mt Cook</w:t>
            </w:r>
          </w:p>
        </w:tc>
        <w:tc>
          <w:tcPr>
            <w:tcW w:w="6216" w:type="dxa"/>
            <w:vAlign w:val="center"/>
          </w:tcPr>
          <w:p w14:paraId="0D792250" w14:textId="07E9ED4A" w:rsidR="00B710A5" w:rsidRPr="008465F8" w:rsidRDefault="008465F8"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65F8">
              <w:rPr>
                <w:rFonts w:ascii="Times New Roman" w:hAnsi="Times New Roman" w:cs="Times New Roman"/>
                <w:sz w:val="22"/>
                <w:szCs w:val="22"/>
              </w:rPr>
              <w:t>Grand Suites Tekapo o similar</w:t>
            </w:r>
          </w:p>
        </w:tc>
      </w:tr>
      <w:tr w:rsidR="00B710A5" w:rsidRPr="001D0533" w14:paraId="04C37502" w14:textId="77777777" w:rsidTr="00AC37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64D222B2" w14:textId="1E64AE19" w:rsidR="00B710A5" w:rsidRPr="00B710A5" w:rsidRDefault="008465F8" w:rsidP="00B710A5">
            <w:pPr>
              <w:suppressAutoHyphens w:val="0"/>
              <w:spacing w:before="120" w:after="120"/>
              <w:ind w:left="465"/>
              <w:rPr>
                <w:rFonts w:ascii="Times New Roman" w:hAnsi="Times New Roman" w:cs="Times New Roman"/>
                <w:sz w:val="22"/>
                <w:szCs w:val="22"/>
              </w:rPr>
            </w:pPr>
            <w:r w:rsidRPr="008465F8">
              <w:rPr>
                <w:rFonts w:ascii="Times New Roman" w:hAnsi="Times New Roman" w:cs="Times New Roman"/>
                <w:sz w:val="22"/>
                <w:szCs w:val="22"/>
              </w:rPr>
              <w:t>Queenstown</w:t>
            </w:r>
          </w:p>
        </w:tc>
        <w:tc>
          <w:tcPr>
            <w:tcW w:w="6216" w:type="dxa"/>
            <w:vAlign w:val="center"/>
          </w:tcPr>
          <w:p w14:paraId="6C89FD33" w14:textId="7B47C7C3" w:rsidR="00B710A5" w:rsidRPr="008465F8" w:rsidRDefault="008465F8"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65F8">
              <w:rPr>
                <w:rFonts w:ascii="Times New Roman" w:hAnsi="Times New Roman" w:cs="Times New Roman"/>
                <w:sz w:val="22"/>
                <w:szCs w:val="22"/>
              </w:rPr>
              <w:t>Rendezvous Heritage Queenstown o similar</w:t>
            </w:r>
          </w:p>
        </w:tc>
      </w:tr>
      <w:tr w:rsidR="00B710A5" w:rsidRPr="001D0533" w14:paraId="65641784" w14:textId="77777777" w:rsidTr="00AC379F">
        <w:trPr>
          <w:trHeight w:val="2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77C11F3A" w14:textId="31DF2AAE" w:rsidR="00B710A5" w:rsidRPr="00B710A5" w:rsidRDefault="008465F8" w:rsidP="00B710A5">
            <w:pPr>
              <w:suppressAutoHyphens w:val="0"/>
              <w:spacing w:before="120" w:after="120"/>
              <w:ind w:left="465"/>
              <w:rPr>
                <w:rFonts w:ascii="Times New Roman" w:hAnsi="Times New Roman" w:cs="Times New Roman"/>
                <w:sz w:val="22"/>
                <w:szCs w:val="22"/>
              </w:rPr>
            </w:pPr>
            <w:r w:rsidRPr="008465F8">
              <w:rPr>
                <w:rFonts w:ascii="Times New Roman" w:hAnsi="Times New Roman" w:cs="Times New Roman"/>
                <w:sz w:val="22"/>
                <w:szCs w:val="22"/>
              </w:rPr>
              <w:t>Franz Josef</w:t>
            </w:r>
          </w:p>
        </w:tc>
        <w:tc>
          <w:tcPr>
            <w:tcW w:w="6216" w:type="dxa"/>
            <w:vAlign w:val="center"/>
          </w:tcPr>
          <w:p w14:paraId="46D7F1CD" w14:textId="3C7D4A59" w:rsidR="00B710A5" w:rsidRPr="008465F8" w:rsidRDefault="008465F8"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465F8">
              <w:rPr>
                <w:rFonts w:ascii="Times New Roman" w:hAnsi="Times New Roman" w:cs="Times New Roman"/>
                <w:sz w:val="22"/>
                <w:szCs w:val="22"/>
              </w:rPr>
              <w:t>Te Waionui Forest Retreat o similar</w:t>
            </w:r>
          </w:p>
        </w:tc>
      </w:tr>
      <w:tr w:rsidR="00B710A5" w:rsidRPr="001D0533" w14:paraId="15D4B439" w14:textId="77777777" w:rsidTr="00AC37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719C6520" w14:textId="2A035FDD" w:rsidR="00B710A5" w:rsidRPr="00B710A5" w:rsidRDefault="008465F8" w:rsidP="00B710A5">
            <w:pPr>
              <w:suppressAutoHyphens w:val="0"/>
              <w:spacing w:before="120" w:after="120"/>
              <w:ind w:left="465"/>
              <w:rPr>
                <w:rFonts w:ascii="Times New Roman" w:hAnsi="Times New Roman" w:cs="Times New Roman"/>
                <w:sz w:val="22"/>
                <w:szCs w:val="22"/>
              </w:rPr>
            </w:pPr>
            <w:r w:rsidRPr="008465F8">
              <w:rPr>
                <w:rFonts w:ascii="Times New Roman" w:hAnsi="Times New Roman" w:cs="Times New Roman"/>
                <w:sz w:val="22"/>
                <w:szCs w:val="22"/>
              </w:rPr>
              <w:t>Christchurch</w:t>
            </w:r>
          </w:p>
        </w:tc>
        <w:tc>
          <w:tcPr>
            <w:tcW w:w="6216" w:type="dxa"/>
            <w:vAlign w:val="center"/>
          </w:tcPr>
          <w:p w14:paraId="17E06022" w14:textId="4D26F922" w:rsidR="00B710A5" w:rsidRPr="008465F8" w:rsidRDefault="008465F8"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465F8">
              <w:rPr>
                <w:rFonts w:ascii="Times New Roman" w:hAnsi="Times New Roman" w:cs="Times New Roman"/>
                <w:sz w:val="22"/>
                <w:szCs w:val="22"/>
              </w:rPr>
              <w:t xml:space="preserve">Hotel Mont-real o similar </w:t>
            </w:r>
          </w:p>
        </w:tc>
      </w:tr>
      <w:bookmarkEnd w:id="5"/>
    </w:tbl>
    <w:p w14:paraId="6EA6D46C" w14:textId="77777777" w:rsidR="00AC379F" w:rsidRDefault="00AC379F" w:rsidP="00AC379F">
      <w:pPr>
        <w:pStyle w:val="Sinespaciado"/>
        <w:spacing w:line="276" w:lineRule="auto"/>
        <w:ind w:right="530"/>
        <w:jc w:val="both"/>
        <w:rPr>
          <w:rFonts w:ascii="Times New Roman" w:hAnsi="Times New Roman" w:cs="Times New Roman"/>
          <w:b/>
          <w:sz w:val="22"/>
          <w:szCs w:val="22"/>
        </w:rPr>
      </w:pPr>
    </w:p>
    <w:p w14:paraId="1666D1D6" w14:textId="11756566" w:rsidR="00AC379F" w:rsidRPr="003D6F38" w:rsidRDefault="00AC379F" w:rsidP="00AC379F">
      <w:pPr>
        <w:pStyle w:val="Sinespaciado"/>
        <w:spacing w:line="276" w:lineRule="auto"/>
        <w:ind w:left="567" w:right="530"/>
        <w:jc w:val="both"/>
        <w:rPr>
          <w:rFonts w:ascii="Times New Roman" w:hAnsi="Times New Roman" w:cs="Times New Roman"/>
          <w:b/>
          <w:sz w:val="22"/>
          <w:szCs w:val="22"/>
        </w:rPr>
      </w:pPr>
    </w:p>
    <w:p w14:paraId="3C0617BB" w14:textId="77777777" w:rsidR="00534247" w:rsidRPr="001D0533" w:rsidRDefault="00534247" w:rsidP="00A96EA3">
      <w:pPr>
        <w:pStyle w:val="Sinespaciado"/>
        <w:spacing w:line="276" w:lineRule="auto"/>
        <w:ind w:right="530"/>
        <w:jc w:val="both"/>
        <w:rPr>
          <w:rFonts w:ascii="Times New Roman" w:hAnsi="Times New Roman" w:cs="Times New Roman"/>
          <w:bCs/>
          <w:sz w:val="22"/>
          <w:szCs w:val="22"/>
        </w:rPr>
      </w:pPr>
    </w:p>
    <w:p w14:paraId="400FCE11"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Excursions</w:t>
      </w:r>
    </w:p>
    <w:p w14:paraId="3961307A"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Les excursions incloses es fan en privat per al grup de viatgers d' aquesta sortida.</w:t>
      </w:r>
    </w:p>
    <w:p w14:paraId="0F45C6B5" w14:textId="77777777" w:rsidR="003035E9" w:rsidRPr="001D0533"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Documentació i visats  </w:t>
      </w:r>
    </w:p>
    <w:p w14:paraId="355B5658" w14:textId="7E939D99" w:rsidR="00BF40FF" w:rsidRPr="001D0533" w:rsidRDefault="00A96EA3" w:rsidP="00013865">
      <w:pPr>
        <w:pStyle w:val="Sinespaciado"/>
        <w:spacing w:line="276" w:lineRule="auto"/>
        <w:ind w:left="567" w:right="530"/>
        <w:jc w:val="both"/>
        <w:rPr>
          <w:rFonts w:ascii="Times New Roman" w:hAnsi="Times New Roman" w:cs="Times New Roman"/>
          <w:sz w:val="22"/>
          <w:szCs w:val="22"/>
        </w:rPr>
      </w:pPr>
      <w:r w:rsidRPr="00A96EA3">
        <w:rPr>
          <w:rFonts w:ascii="Times New Roman" w:hAnsi="Times New Roman" w:cs="Times New Roman"/>
          <w:sz w:val="22"/>
          <w:szCs w:val="22"/>
        </w:rPr>
        <w:t>Per viatjar a Nova Zelanda, cal disposar d'un passaport en vigor amb una validesa mínima de sis mesos a partir de la data d'entrada al país.</w:t>
      </w:r>
    </w:p>
    <w:p w14:paraId="4512A189" w14:textId="77777777" w:rsidR="00A96EA3" w:rsidRDefault="00A96EA3"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Sanitat i vacunes</w:t>
      </w:r>
    </w:p>
    <w:p w14:paraId="0E53254F" w14:textId="77777777" w:rsidR="002A1CE8" w:rsidRDefault="002A1CE8" w:rsidP="001D3E0E">
      <w:pPr>
        <w:pStyle w:val="Sinespaciado"/>
        <w:spacing w:line="276" w:lineRule="auto"/>
        <w:ind w:left="567" w:right="530"/>
        <w:jc w:val="both"/>
        <w:rPr>
          <w:rFonts w:ascii="Times New Roman" w:hAnsi="Times New Roman" w:cs="Times New Roman"/>
          <w:sz w:val="22"/>
          <w:szCs w:val="22"/>
        </w:rPr>
      </w:pPr>
      <w:r w:rsidRPr="002A1CE8">
        <w:rPr>
          <w:rFonts w:ascii="Times New Roman" w:hAnsi="Times New Roman" w:cs="Times New Roman"/>
          <w:sz w:val="22"/>
          <w:szCs w:val="22"/>
        </w:rPr>
        <w:t>Per viatjar a Nova Zelanda, no s'exigeix cap vacuna per ingressar al país.</w:t>
      </w:r>
    </w:p>
    <w:p w14:paraId="219BFC3F" w14:textId="47D6965C" w:rsidR="001D3E0E" w:rsidRPr="002A1CE8" w:rsidRDefault="001D3E0E" w:rsidP="001D3E0E">
      <w:pPr>
        <w:pStyle w:val="Sinespaciado"/>
        <w:spacing w:line="276" w:lineRule="auto"/>
        <w:ind w:left="567" w:right="530"/>
        <w:jc w:val="both"/>
        <w:rPr>
          <w:rFonts w:ascii="Times New Roman" w:hAnsi="Times New Roman" w:cs="Times New Roman"/>
          <w:sz w:val="22"/>
          <w:szCs w:val="22"/>
        </w:rPr>
      </w:pPr>
      <w:r w:rsidRPr="002A1CE8">
        <w:rPr>
          <w:rFonts w:ascii="Times New Roman" w:hAnsi="Times New Roman" w:cs="Times New Roman"/>
          <w:sz w:val="22"/>
          <w:szCs w:val="22"/>
        </w:rPr>
        <w:t>A Kareba Viatges informem únicament sobre les vacunes obligatòries per entrar al país.</w:t>
      </w:r>
    </w:p>
    <w:p w14:paraId="501EC220" w14:textId="3E0F3FF2" w:rsidR="001D3E0E" w:rsidRPr="001D0533" w:rsidRDefault="001D3E0E" w:rsidP="00534247">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Recomanem consultar sempre amb temps suficient les indicacions actualitzades del Ministeri de Sanitat al seu web oficial: </w:t>
      </w:r>
      <w:hyperlink r:id="rId39" w:history="1">
        <w:r w:rsidR="00621AB0" w:rsidRPr="008340FB">
          <w:rPr>
            <w:rStyle w:val="Hipervnculo"/>
            <w:rFonts w:ascii="Times New Roman" w:hAnsi="Times New Roman" w:cs="Times New Roman"/>
            <w:bCs/>
            <w:sz w:val="22"/>
            <w:szCs w:val="22"/>
          </w:rPr>
          <w:t>https://www.sanidad.gob.es/profesionales/saludPaises.do</w:t>
        </w:r>
      </w:hyperlink>
      <w:r w:rsidR="00BA3075" w:rsidRPr="001D0533">
        <w:rPr>
          <w:rFonts w:ascii="Times New Roman" w:hAnsi="Times New Roman" w:cs="Times New Roman"/>
          <w:bCs/>
          <w:sz w:val="22"/>
          <w:szCs w:val="22"/>
        </w:rPr>
        <w:t xml:space="preserve"> </w:t>
      </w:r>
    </w:p>
    <w:p w14:paraId="279C91F8" w14:textId="7F4A2DBB" w:rsidR="001D3E0E" w:rsidRPr="001D0533" w:rsidRDefault="001D3E0E" w:rsidP="0076641C">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També pots informar-te trucant al servei Sanitat Respon al 933 268 901 o consultar els centres de vacunació internacional a: </w:t>
      </w:r>
      <w:hyperlink r:id="rId40" w:history="1">
        <w:r w:rsidRPr="001D0533">
          <w:rPr>
            <w:rStyle w:val="Hipervnculo"/>
            <w:rFonts w:ascii="Times New Roman" w:hAnsi="Times New Roman" w:cs="Times New Roman"/>
            <w:bCs/>
            <w:sz w:val="22"/>
            <w:szCs w:val="22"/>
          </w:rPr>
          <w:t>https://canalsalut.gencat.cat/ca/salut-a-z/v/vacunacions/index.html</w:t>
        </w:r>
      </w:hyperlink>
      <w:r w:rsidRPr="001D0533">
        <w:rPr>
          <w:rFonts w:ascii="Times New Roman" w:hAnsi="Times New Roman" w:cs="Times New Roman"/>
          <w:bCs/>
          <w:sz w:val="22"/>
          <w:szCs w:val="22"/>
        </w:rPr>
        <w:t xml:space="preserve">  </w:t>
      </w:r>
    </w:p>
    <w:p w14:paraId="43F769FA" w14:textId="77777777" w:rsidR="001D3E0E" w:rsidRPr="001D0533" w:rsidRDefault="001D3E0E" w:rsidP="001D3E0E">
      <w:pPr>
        <w:pStyle w:val="Sinespaciado"/>
        <w:spacing w:line="276" w:lineRule="auto"/>
        <w:ind w:left="567" w:right="530"/>
        <w:jc w:val="both"/>
        <w:rPr>
          <w:rFonts w:ascii="Times New Roman" w:hAnsi="Times New Roman" w:cs="Times New Roman"/>
          <w:bCs/>
          <w:sz w:val="22"/>
          <w:szCs w:val="22"/>
          <w:highlight w:val="yellow"/>
        </w:rPr>
      </w:pPr>
    </w:p>
    <w:p w14:paraId="4103AE6D"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Divisa</w:t>
      </w:r>
    </w:p>
    <w:p w14:paraId="20E0ABFA" w14:textId="253EA845" w:rsidR="00CA66FF" w:rsidRDefault="002A1CE8" w:rsidP="00C57A8C">
      <w:pPr>
        <w:pStyle w:val="Sinespaciado"/>
        <w:spacing w:line="276" w:lineRule="auto"/>
        <w:ind w:left="567" w:right="530"/>
        <w:jc w:val="both"/>
        <w:rPr>
          <w:rFonts w:ascii="Times New Roman" w:hAnsi="Times New Roman" w:cs="Times New Roman"/>
          <w:bCs/>
          <w:sz w:val="22"/>
          <w:szCs w:val="22"/>
        </w:rPr>
      </w:pPr>
      <w:r w:rsidRPr="002A1CE8">
        <w:rPr>
          <w:rFonts w:ascii="Times New Roman" w:hAnsi="Times New Roman" w:cs="Times New Roman"/>
          <w:bCs/>
          <w:sz w:val="22"/>
          <w:szCs w:val="22"/>
        </w:rPr>
        <w:t xml:space="preserve">La moneda oficial de Nova Zelanda és el dòlar neozelandès (NZD). Tot i que en alguns hotels, restaurants i agències turístiques s'accepten pagaments en dòlars estatunidencs, el més recomanable és realitzar les compres i pagaments en moneda local, ja que s'obtenen millors preus i s'eviten possibles confusions amb el tipus de canvi. Les targetes de crèdit i </w:t>
      </w:r>
      <w:r w:rsidRPr="002A1CE8">
        <w:rPr>
          <w:rFonts w:ascii="Times New Roman" w:hAnsi="Times New Roman" w:cs="Times New Roman"/>
          <w:bCs/>
          <w:sz w:val="22"/>
          <w:szCs w:val="22"/>
        </w:rPr>
        <w:lastRenderedPageBreak/>
        <w:t>dèbit s'accepten als principals hotels, restaurants i establiments comercials d'Auckland, Wellington i Christchurch, però a les zones rurals, parcs nacionals o mercats locals és habitual que només s'accepti efectiu. Els diners es poden canviar en bancs, cases de canvi oficials o aeroports, i també hi ha caixers automàtics (ATM) disponibles a la majoria de les ciutats. No obstant això, es recomana portar efectiu suficient per a les despeses diàries quan es viatgi fora de les àrees urbanes.</w:t>
      </w:r>
    </w:p>
    <w:p w14:paraId="3C1D285F" w14:textId="77777777" w:rsidR="002A1CE8" w:rsidRPr="001D0533" w:rsidRDefault="002A1CE8"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Clima</w:t>
      </w:r>
    </w:p>
    <w:p w14:paraId="6369B678" w14:textId="77777777" w:rsidR="008939A9" w:rsidRPr="008939A9" w:rsidRDefault="008939A9" w:rsidP="008939A9">
      <w:pPr>
        <w:pStyle w:val="Sinespaciado"/>
        <w:spacing w:line="276" w:lineRule="auto"/>
        <w:ind w:left="567" w:right="530"/>
        <w:jc w:val="both"/>
        <w:rPr>
          <w:rFonts w:ascii="Times New Roman" w:hAnsi="Times New Roman" w:cs="Times New Roman"/>
          <w:bCs/>
          <w:sz w:val="22"/>
          <w:szCs w:val="22"/>
        </w:rPr>
      </w:pPr>
      <w:r w:rsidRPr="008939A9">
        <w:rPr>
          <w:rFonts w:ascii="Times New Roman" w:hAnsi="Times New Roman" w:cs="Times New Roman"/>
          <w:bCs/>
          <w:sz w:val="22"/>
          <w:szCs w:val="22"/>
        </w:rPr>
        <w:t>Nova Zelanda té un clima temperat, amb hiverns frescos i estius suaus. Les temperatures varien segons la regió i l’altitud, però en general les zones costaneres gaudeixen d’un clima més moderat, mentre que les zones de l’interior i de muntanya poden ser força més fredes, especialment a l’hivern. Tot i estar situada a l’hemisferi sud, la influència del mar i la proximitat a l’Antàrtida ajuden a suavitzar els extrems tèrmics. Les precipitacions són habituals durant tot l’any, sobretot a la costa oest de l’illa Sud, on les pluges són més abundants a causa de la presència dels Alps del Sud.</w:t>
      </w:r>
    </w:p>
    <w:p w14:paraId="0C164A38" w14:textId="77777777" w:rsidR="00A96EA3"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1D0533" w:rsidRDefault="00BF13C9" w:rsidP="005D0B72">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Compartir habitació </w:t>
      </w:r>
    </w:p>
    <w:p w14:paraId="5BE3AA6E" w14:textId="07EAF533" w:rsidR="00BF13C9" w:rsidRPr="001D0533"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1D0533">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1D0533" w:rsidRDefault="00B40FFA" w:rsidP="00B40FFA">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Electricitat</w:t>
      </w:r>
    </w:p>
    <w:p w14:paraId="35012A14" w14:textId="77777777" w:rsidR="008939A9" w:rsidRDefault="008939A9" w:rsidP="008939A9">
      <w:pPr>
        <w:pStyle w:val="Sinespaciado"/>
        <w:spacing w:line="276" w:lineRule="auto"/>
        <w:ind w:left="567" w:right="530"/>
        <w:jc w:val="both"/>
        <w:rPr>
          <w:rFonts w:ascii="Times New Roman" w:hAnsi="Times New Roman" w:cs="Times New Roman"/>
          <w:bCs/>
          <w:sz w:val="22"/>
          <w:szCs w:val="22"/>
        </w:rPr>
      </w:pPr>
      <w:r w:rsidRPr="008939A9">
        <w:rPr>
          <w:rFonts w:ascii="Times New Roman" w:hAnsi="Times New Roman" w:cs="Times New Roman"/>
          <w:bCs/>
          <w:sz w:val="22"/>
          <w:szCs w:val="22"/>
        </w:rPr>
        <w:t>A Nova Zelanda, els endolls més habituals són de tipus I, amb tres clavilles planes en forma de triangle. El voltatge estàndard és de 230 V i la freqüència de 50 Hz, fet que és compatible amb la majoria d’aparells electrònics europeus. Tot i això, necessitaràs un adaptador per poder endollar els teus dispositius. Es recomana portar un adaptador universal que inclogui el tipus I, ja que en alguns allotjaments rurals o zones més allunyades els endolls poden variar. A més, és convenient portar una bateria externa (</w:t>
      </w:r>
      <w:r w:rsidRPr="008939A9">
        <w:rPr>
          <w:rFonts w:ascii="Times New Roman" w:hAnsi="Times New Roman" w:cs="Times New Roman"/>
          <w:bCs/>
          <w:i/>
          <w:iCs/>
          <w:sz w:val="22"/>
          <w:szCs w:val="22"/>
        </w:rPr>
        <w:t>power bank</w:t>
      </w:r>
      <w:r w:rsidRPr="008939A9">
        <w:rPr>
          <w:rFonts w:ascii="Times New Roman" w:hAnsi="Times New Roman" w:cs="Times New Roman"/>
          <w:bCs/>
          <w:sz w:val="22"/>
          <w:szCs w:val="22"/>
        </w:rPr>
        <w:t>), ja que en zones remotes pot haver-hi talls puntuals d’electricitat o limitacions d’energia durant la nit.</w:t>
      </w:r>
    </w:p>
    <w:p w14:paraId="0AC58E37" w14:textId="77777777" w:rsidR="008939A9" w:rsidRDefault="008939A9" w:rsidP="008939A9">
      <w:pPr>
        <w:pStyle w:val="Sinespaciado"/>
        <w:spacing w:line="276" w:lineRule="auto"/>
        <w:ind w:left="567" w:right="530"/>
        <w:jc w:val="both"/>
        <w:rPr>
          <w:noProof/>
        </w:rPr>
      </w:pPr>
    </w:p>
    <w:p w14:paraId="02598E2A" w14:textId="2F73DBD7" w:rsidR="008939A9" w:rsidRDefault="008939A9" w:rsidP="008939A9">
      <w:pPr>
        <w:pStyle w:val="Sinespaciado"/>
        <w:spacing w:line="276" w:lineRule="auto"/>
        <w:ind w:left="567" w:right="530"/>
        <w:jc w:val="center"/>
        <w:rPr>
          <w:rFonts w:ascii="Times New Roman" w:hAnsi="Times New Roman" w:cs="Times New Roman"/>
          <w:bCs/>
          <w:sz w:val="22"/>
          <w:szCs w:val="22"/>
        </w:rPr>
      </w:pPr>
      <w:r>
        <w:rPr>
          <w:noProof/>
        </w:rPr>
        <w:drawing>
          <wp:inline distT="0" distB="0" distL="0" distR="0" wp14:anchorId="19B1BF9A" wp14:editId="5408A383">
            <wp:extent cx="1495425" cy="1191842"/>
            <wp:effectExtent l="0" t="0" r="0" b="8890"/>
            <wp:docPr id="585387926"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87926"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26667" t="24000" r="51166" b="49500"/>
                    <a:stretch>
                      <a:fillRect/>
                    </a:stretch>
                  </pic:blipFill>
                  <pic:spPr bwMode="auto">
                    <a:xfrm>
                      <a:off x="0" y="0"/>
                      <a:ext cx="1501887" cy="1196993"/>
                    </a:xfrm>
                    <a:prstGeom prst="rect">
                      <a:avLst/>
                    </a:prstGeom>
                    <a:noFill/>
                    <a:ln>
                      <a:noFill/>
                    </a:ln>
                    <a:extLst>
                      <a:ext uri="{53640926-AAD7-44D8-BBD7-CCE9431645EC}">
                        <a14:shadowObscured xmlns:a14="http://schemas.microsoft.com/office/drawing/2010/main"/>
                      </a:ext>
                    </a:extLst>
                  </pic:spPr>
                </pic:pic>
              </a:graphicData>
            </a:graphic>
          </wp:inline>
        </w:drawing>
      </w:r>
    </w:p>
    <w:p w14:paraId="433935E1" w14:textId="77777777" w:rsidR="008939A9" w:rsidRPr="008939A9" w:rsidRDefault="008939A9" w:rsidP="008939A9">
      <w:pPr>
        <w:pStyle w:val="Sinespaciado"/>
        <w:spacing w:line="276" w:lineRule="auto"/>
        <w:ind w:left="567" w:right="530"/>
        <w:jc w:val="center"/>
        <w:rPr>
          <w:rFonts w:ascii="Times New Roman" w:hAnsi="Times New Roman" w:cs="Times New Roman"/>
          <w:bCs/>
          <w:sz w:val="22"/>
          <w:szCs w:val="22"/>
        </w:rPr>
      </w:pPr>
    </w:p>
    <w:p w14:paraId="784DF4F2" w14:textId="77777777" w:rsidR="002A1CE8" w:rsidRPr="001D0533" w:rsidRDefault="002A1CE8" w:rsidP="00B40FFA">
      <w:pPr>
        <w:pStyle w:val="Sinespaciado"/>
        <w:spacing w:line="276" w:lineRule="auto"/>
        <w:ind w:left="567" w:right="530"/>
        <w:jc w:val="both"/>
        <w:rPr>
          <w:rFonts w:ascii="Times New Roman" w:hAnsi="Times New Roman" w:cs="Times New Roman"/>
          <w:b/>
          <w:bCs/>
          <w:sz w:val="22"/>
          <w:szCs w:val="22"/>
        </w:rPr>
      </w:pPr>
    </w:p>
    <w:p w14:paraId="4B3DDBB0"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Seguretat </w:t>
      </w:r>
    </w:p>
    <w:p w14:paraId="1F21DD6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Es facilita la informació de la situació i requisits del país objecte del viatge d' acord amb la informació publicada a la pàgina web del Ministeri d' Afers Exteriors i Cooperació </w:t>
      </w:r>
    </w:p>
    <w:p w14:paraId="7136C866" w14:textId="23BA9124" w:rsidR="00BF13C9" w:rsidRPr="001D0533" w:rsidRDefault="006427D8" w:rsidP="006427D8">
      <w:pPr>
        <w:pStyle w:val="Sinespaciado"/>
        <w:spacing w:line="276" w:lineRule="auto"/>
        <w:ind w:left="567" w:right="530"/>
        <w:jc w:val="both"/>
        <w:rPr>
          <w:rFonts w:ascii="Times New Roman" w:hAnsi="Times New Roman" w:cs="Times New Roman"/>
          <w:sz w:val="22"/>
          <w:szCs w:val="22"/>
          <w:u w:val="single"/>
        </w:rPr>
      </w:pPr>
      <w:hyperlink r:id="rId42" w:history="1">
        <w:r w:rsidRPr="00A65BD1">
          <w:rPr>
            <w:rStyle w:val="Hipervnculo"/>
            <w:rFonts w:ascii="Times New Roman" w:hAnsi="Times New Roman" w:cs="Times New Roman"/>
            <w:sz w:val="22"/>
            <w:szCs w:val="22"/>
          </w:rPr>
          <w:t>https://www.exteriores.gob.es/es/ServiciosAlCiudadano/Paginas/Recomendaciones-de-viaje.aspx</w:t>
        </w:r>
      </w:hyperlink>
      <w:r>
        <w:rPr>
          <w:rFonts w:ascii="Times New Roman" w:hAnsi="Times New Roman" w:cs="Times New Roman"/>
          <w:sz w:val="22"/>
          <w:szCs w:val="22"/>
          <w:u w:val="single"/>
        </w:rPr>
        <w:t xml:space="preserve">  </w:t>
      </w:r>
    </w:p>
    <w:p w14:paraId="224551ED" w14:textId="77777777" w:rsidR="00A96EA3" w:rsidRPr="001D0533"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1D0533" w:rsidRDefault="00BF13C9" w:rsidP="00950883">
      <w:pPr>
        <w:pStyle w:val="Sinespaciado"/>
        <w:spacing w:line="276" w:lineRule="auto"/>
        <w:ind w:right="530" w:firstLine="567"/>
        <w:jc w:val="both"/>
        <w:rPr>
          <w:rFonts w:ascii="Times New Roman" w:hAnsi="Times New Roman" w:cs="Times New Roman"/>
          <w:sz w:val="22"/>
          <w:szCs w:val="22"/>
        </w:rPr>
      </w:pPr>
      <w:r w:rsidRPr="001D0533">
        <w:rPr>
          <w:rFonts w:ascii="Times New Roman" w:hAnsi="Times New Roman" w:cs="Times New Roman"/>
          <w:b/>
          <w:bCs/>
          <w:sz w:val="22"/>
          <w:szCs w:val="22"/>
        </w:rPr>
        <w:t xml:space="preserve">Reserva del viatge </w:t>
      </w:r>
    </w:p>
    <w:p w14:paraId="65D8A4A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Existeixen 3 maneres de formalitzar la inscripció del viatge: </w:t>
      </w:r>
    </w:p>
    <w:p w14:paraId="4330D882"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telèfon: 93 715 66 59 </w:t>
      </w:r>
      <w:bookmarkStart w:id="7" w:name="_Hlk179449253"/>
      <w:bookmarkEnd w:id="7"/>
    </w:p>
    <w:p w14:paraId="43EEBE28"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correu electrònic: kareba@karebaviatges.com </w:t>
      </w:r>
    </w:p>
    <w:p w14:paraId="67E957DE" w14:textId="77777777" w:rsidR="00262CC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3. Presencialment, a les nostres oficines de Kareba Viatges:  </w:t>
      </w:r>
    </w:p>
    <w:p w14:paraId="18C77672" w14:textId="77777777" w:rsidR="00262CC7" w:rsidRPr="00A95B4D" w:rsidRDefault="00262CC7" w:rsidP="00262CC7">
      <w:pPr>
        <w:pStyle w:val="Sinespaciado"/>
        <w:numPr>
          <w:ilvl w:val="1"/>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rPr>
        <w:t>Ronda de Ponent, 80. 08201, Sabadell</w:t>
      </w:r>
    </w:p>
    <w:p w14:paraId="19F18CD3" w14:textId="77777777" w:rsidR="006427D8" w:rsidRPr="00262CC7" w:rsidRDefault="006427D8" w:rsidP="00262CC7">
      <w:pPr>
        <w:pStyle w:val="Sinespaciado"/>
        <w:numPr>
          <w:ilvl w:val="0"/>
          <w:numId w:val="23"/>
        </w:numPr>
        <w:spacing w:line="276" w:lineRule="auto"/>
        <w:ind w:left="567" w:right="530"/>
        <w:jc w:val="both"/>
        <w:rPr>
          <w:rFonts w:ascii="Times New Roman" w:hAnsi="Times New Roman" w:cs="Times New Roman"/>
          <w:sz w:val="22"/>
          <w:szCs w:val="22"/>
        </w:rPr>
      </w:pPr>
    </w:p>
    <w:p w14:paraId="7ABD2C94"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lastRenderedPageBreak/>
        <w:t xml:space="preserve">Pagament de la reserva </w:t>
      </w:r>
    </w:p>
    <w:p w14:paraId="46642626"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1D0533" w:rsidRDefault="00FB4E42"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Nº de compte: ES33 - 0081 - 0561 - 1100 - 0142 - 2853 </w:t>
      </w:r>
    </w:p>
    <w:p w14:paraId="22816EF7" w14:textId="0E7EEAF0" w:rsidR="00A33940" w:rsidRPr="00730870" w:rsidRDefault="00BF13C9" w:rsidP="00730870">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5001E1FF"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Condicions de cancel·lació </w:t>
      </w:r>
    </w:p>
    <w:p w14:paraId="7347C561"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El viatger en qualsevol moment abans de l' inici del viatge podrà resoldre el contracte havent d' abonar una penalització:</w:t>
      </w:r>
    </w:p>
    <w:p w14:paraId="236C20F6"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 la confirmació de la reserva fins a 90 dies abans del viatge: 25% de l' import total del viatge</w:t>
      </w:r>
    </w:p>
    <w:p w14:paraId="063947A0"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del dia 89 fins al dia 30 abans del viatge: 50% de l' import total del viatge</w:t>
      </w:r>
    </w:p>
    <w:p w14:paraId="5E7D78D3"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Cancel·lacions a partir del dia 29 abans del viatge: 100% de l'import total del viatge</w:t>
      </w:r>
    </w:p>
    <w:p w14:paraId="0E911D3C"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Condicions de Pagament </w:t>
      </w:r>
    </w:p>
    <w:p w14:paraId="5DABD737"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En el moment de la reserva: 30% de l' import del viatge</w:t>
      </w:r>
    </w:p>
    <w:p w14:paraId="246C409C"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Resta del pagament: 45 dies abans de la sortida</w:t>
      </w:r>
    </w:p>
    <w:p w14:paraId="67F75C2A"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En cas de contractar el viatge dins del termini de 45 dies abans de la sortida, s' haurà d' abonar l' import íntegre del mateix.</w:t>
      </w:r>
    </w:p>
    <w:p w14:paraId="01AA5351" w14:textId="77777777" w:rsidR="003035E9" w:rsidRPr="001D0533" w:rsidRDefault="003035E9" w:rsidP="003035E9">
      <w:pPr>
        <w:pStyle w:val="Sinespaciado"/>
        <w:spacing w:line="276" w:lineRule="auto"/>
        <w:ind w:left="567" w:right="530"/>
        <w:jc w:val="both"/>
        <w:rPr>
          <w:rFonts w:ascii="Times New Roman" w:hAnsi="Times New Roman" w:cs="Times New Roman"/>
          <w:sz w:val="22"/>
          <w:szCs w:val="22"/>
        </w:rPr>
      </w:pPr>
    </w:p>
    <w:p w14:paraId="437CCD1A" w14:textId="77777777" w:rsidR="001A7543" w:rsidRPr="001A7543" w:rsidRDefault="001A7543" w:rsidP="001A7543">
      <w:pPr>
        <w:pStyle w:val="Sinespaciado"/>
        <w:spacing w:line="276" w:lineRule="auto"/>
        <w:ind w:left="567" w:right="530"/>
        <w:jc w:val="both"/>
        <w:rPr>
          <w:rFonts w:ascii="Times New Roman" w:hAnsi="Times New Roman" w:cs="Times New Roman"/>
          <w:b/>
          <w:bCs/>
          <w:sz w:val="22"/>
          <w:szCs w:val="22"/>
        </w:rPr>
      </w:pPr>
    </w:p>
    <w:p w14:paraId="25D53D9B" w14:textId="77777777" w:rsidR="001A7543" w:rsidRPr="001A7543" w:rsidRDefault="001A7543" w:rsidP="001A7543">
      <w:pPr>
        <w:pStyle w:val="Sinespaciado"/>
        <w:spacing w:line="276" w:lineRule="auto"/>
        <w:ind w:left="567" w:right="530"/>
        <w:jc w:val="both"/>
        <w:rPr>
          <w:rFonts w:ascii="Times New Roman" w:hAnsi="Times New Roman" w:cs="Times New Roman"/>
          <w:b/>
          <w:bCs/>
          <w:sz w:val="22"/>
          <w:szCs w:val="22"/>
        </w:rPr>
      </w:pPr>
      <w:r w:rsidRPr="001A7543">
        <w:rPr>
          <w:rFonts w:ascii="Times New Roman" w:hAnsi="Times New Roman" w:cs="Times New Roman"/>
          <w:b/>
          <w:bCs/>
          <w:sz w:val="22"/>
          <w:szCs w:val="22"/>
        </w:rPr>
        <w:t xml:space="preserve">Condicions generals de contractació </w:t>
      </w:r>
    </w:p>
    <w:p w14:paraId="00A93103" w14:textId="77777777" w:rsidR="001A7543" w:rsidRPr="001A7543" w:rsidRDefault="001A7543" w:rsidP="001A7543">
      <w:pPr>
        <w:pStyle w:val="Sinespaciado"/>
        <w:spacing w:line="276" w:lineRule="auto"/>
        <w:ind w:left="567" w:right="530"/>
        <w:jc w:val="both"/>
        <w:rPr>
          <w:rFonts w:ascii="Times New Roman" w:hAnsi="Times New Roman" w:cs="Times New Roman"/>
          <w:sz w:val="22"/>
          <w:szCs w:val="22"/>
        </w:rPr>
      </w:pPr>
      <w:r w:rsidRPr="001A7543">
        <w:rPr>
          <w:rFonts w:ascii="Times New Roman" w:hAnsi="Times New Roman" w:cs="Times New Roman"/>
          <w:sz w:val="22"/>
          <w:szCs w:val="22"/>
        </w:rPr>
        <w:t xml:space="preserve">Pot trobar les Condicions Generals de contractació mitjançant el següent enllaç: </w:t>
      </w:r>
    </w:p>
    <w:p w14:paraId="2D2DA392" w14:textId="77777777" w:rsidR="008939A9" w:rsidRPr="00F516E3" w:rsidRDefault="008939A9" w:rsidP="008939A9">
      <w:pPr>
        <w:pStyle w:val="Sinespaciado"/>
        <w:spacing w:line="276" w:lineRule="auto"/>
        <w:ind w:left="567" w:right="567"/>
        <w:jc w:val="both"/>
        <w:rPr>
          <w:rFonts w:ascii="Times New Roman" w:hAnsi="Times New Roman" w:cs="Times New Roman"/>
          <w:sz w:val="22"/>
          <w:szCs w:val="22"/>
        </w:rPr>
      </w:pPr>
      <w:hyperlink r:id="rId43" w:history="1">
        <w:r w:rsidRPr="00F516E3">
          <w:rPr>
            <w:rStyle w:val="Hipervnculo"/>
            <w:rFonts w:ascii="Times New Roman" w:hAnsi="Times New Roman" w:cs="Times New Roman"/>
            <w:sz w:val="22"/>
            <w:szCs w:val="22"/>
          </w:rPr>
          <w:t>https://karebaviatges.com/condicions-de-contractacio</w:t>
        </w:r>
      </w:hyperlink>
    </w:p>
    <w:p w14:paraId="0124AFDA" w14:textId="77777777" w:rsidR="001A7543" w:rsidRPr="001A7543" w:rsidRDefault="001A7543" w:rsidP="001A7543">
      <w:pPr>
        <w:pStyle w:val="Sinespaciado"/>
        <w:spacing w:line="276" w:lineRule="auto"/>
        <w:ind w:left="567" w:right="530"/>
        <w:jc w:val="both"/>
        <w:rPr>
          <w:rFonts w:ascii="Times New Roman" w:hAnsi="Times New Roman" w:cs="Times New Roman"/>
          <w:sz w:val="22"/>
          <w:szCs w:val="22"/>
        </w:rPr>
      </w:pPr>
    </w:p>
    <w:p w14:paraId="61A59B6C" w14:textId="77777777" w:rsidR="001A7543" w:rsidRPr="001A7543" w:rsidRDefault="001A7543" w:rsidP="001A7543">
      <w:pPr>
        <w:pStyle w:val="Sinespaciado"/>
        <w:spacing w:line="276" w:lineRule="auto"/>
        <w:ind w:left="567" w:right="530"/>
        <w:jc w:val="both"/>
        <w:rPr>
          <w:rFonts w:ascii="Times New Roman" w:hAnsi="Times New Roman" w:cs="Times New Roman"/>
          <w:b/>
          <w:bCs/>
          <w:sz w:val="22"/>
          <w:szCs w:val="22"/>
        </w:rPr>
      </w:pPr>
      <w:r w:rsidRPr="001A7543">
        <w:rPr>
          <w:rFonts w:ascii="Times New Roman" w:hAnsi="Times New Roman" w:cs="Times New Roman"/>
          <w:b/>
          <w:bCs/>
          <w:sz w:val="22"/>
          <w:szCs w:val="22"/>
        </w:rPr>
        <w:t xml:space="preserve">Formulari d' informació normalitzada per a contractes de viatge combinat </w:t>
      </w:r>
    </w:p>
    <w:p w14:paraId="2948681C" w14:textId="77777777" w:rsidR="001A7543" w:rsidRPr="001A7543" w:rsidRDefault="001A7543" w:rsidP="001A7543">
      <w:pPr>
        <w:pStyle w:val="Sinespaciado"/>
        <w:spacing w:line="276" w:lineRule="auto"/>
        <w:ind w:left="567" w:right="530"/>
        <w:jc w:val="both"/>
        <w:rPr>
          <w:rFonts w:ascii="Times New Roman" w:hAnsi="Times New Roman" w:cs="Times New Roman"/>
          <w:sz w:val="22"/>
          <w:szCs w:val="22"/>
        </w:rPr>
      </w:pPr>
      <w:r w:rsidRPr="001A7543">
        <w:rPr>
          <w:rFonts w:ascii="Times New Roman" w:hAnsi="Times New Roman" w:cs="Times New Roman"/>
          <w:sz w:val="22"/>
          <w:szCs w:val="22"/>
        </w:rPr>
        <w:t xml:space="preserve">Pot trobar el Formulari mitjançant el següent enllaç: </w:t>
      </w:r>
    </w:p>
    <w:p w14:paraId="5ACA9B1B" w14:textId="77777777" w:rsidR="008939A9" w:rsidRPr="00F516E3" w:rsidRDefault="008939A9" w:rsidP="008939A9">
      <w:pPr>
        <w:pStyle w:val="Sinespaciado"/>
        <w:spacing w:line="276" w:lineRule="auto"/>
        <w:ind w:left="567" w:right="567"/>
        <w:jc w:val="both"/>
        <w:rPr>
          <w:rFonts w:ascii="Times New Roman" w:hAnsi="Times New Roman" w:cs="Times New Roman"/>
          <w:sz w:val="22"/>
          <w:szCs w:val="22"/>
        </w:rPr>
      </w:pPr>
      <w:hyperlink r:id="rId44" w:history="1">
        <w:r w:rsidRPr="00F516E3">
          <w:rPr>
            <w:rStyle w:val="Hipervnculo"/>
            <w:rFonts w:ascii="Times New Roman" w:hAnsi="Times New Roman" w:cs="Times New Roman"/>
            <w:sz w:val="22"/>
            <w:szCs w:val="22"/>
          </w:rPr>
          <w:t>https://karebaviatges.com/condicions-de-contractacio</w:t>
        </w:r>
      </w:hyperlink>
    </w:p>
    <w:p w14:paraId="643D8EE7" w14:textId="3A61F396" w:rsidR="00BF13C9" w:rsidRDefault="00BF13C9" w:rsidP="001A7543">
      <w:pPr>
        <w:pStyle w:val="Sinespaciado"/>
        <w:spacing w:line="276" w:lineRule="auto"/>
        <w:ind w:left="567" w:right="530"/>
        <w:jc w:val="both"/>
        <w:rPr>
          <w:rFonts w:ascii="Times New Roman" w:hAnsi="Times New Roman" w:cs="Times New Roman"/>
          <w:sz w:val="22"/>
          <w:szCs w:val="22"/>
        </w:rPr>
      </w:pPr>
    </w:p>
    <w:p w14:paraId="2FBCB0F7" w14:textId="35DB957F" w:rsidR="001A7543" w:rsidRPr="001A7543" w:rsidRDefault="001A7543" w:rsidP="001A7543">
      <w:pPr>
        <w:pStyle w:val="Sinespaciado"/>
        <w:spacing w:line="276" w:lineRule="auto"/>
        <w:ind w:left="567" w:right="530"/>
        <w:jc w:val="both"/>
        <w:rPr>
          <w:rFonts w:ascii="Times New Roman" w:hAnsi="Times New Roman" w:cs="Times New Roman"/>
          <w:sz w:val="22"/>
          <w:szCs w:val="22"/>
        </w:rPr>
      </w:pPr>
    </w:p>
    <w:sectPr w:rsidR="001A7543" w:rsidRPr="001A7543"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182776174"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451E"/>
    <w:multiLevelType w:val="hybridMultilevel"/>
    <w:tmpl w:val="9BCEBD7A"/>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1"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9160F9"/>
    <w:multiLevelType w:val="multilevel"/>
    <w:tmpl w:val="D4660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9"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8D3283E"/>
    <w:multiLevelType w:val="multilevel"/>
    <w:tmpl w:val="171E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1"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08F0C4C"/>
    <w:multiLevelType w:val="multilevel"/>
    <w:tmpl w:val="C734D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747419"/>
    <w:multiLevelType w:val="multilevel"/>
    <w:tmpl w:val="7964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1278027">
    <w:abstractNumId w:val="20"/>
  </w:num>
  <w:num w:numId="2" w16cid:durableId="1374310530">
    <w:abstractNumId w:val="24"/>
  </w:num>
  <w:num w:numId="3" w16cid:durableId="1420327165">
    <w:abstractNumId w:val="1"/>
  </w:num>
  <w:num w:numId="4" w16cid:durableId="948509187">
    <w:abstractNumId w:val="10"/>
  </w:num>
  <w:num w:numId="5" w16cid:durableId="1186673886">
    <w:abstractNumId w:val="28"/>
  </w:num>
  <w:num w:numId="6" w16cid:durableId="715784266">
    <w:abstractNumId w:val="23"/>
  </w:num>
  <w:num w:numId="7" w16cid:durableId="66268199">
    <w:abstractNumId w:val="9"/>
  </w:num>
  <w:num w:numId="8" w16cid:durableId="703406834">
    <w:abstractNumId w:val="14"/>
  </w:num>
  <w:num w:numId="9" w16cid:durableId="221404113">
    <w:abstractNumId w:val="8"/>
  </w:num>
  <w:num w:numId="10" w16cid:durableId="364910495">
    <w:abstractNumId w:val="27"/>
  </w:num>
  <w:num w:numId="11" w16cid:durableId="1025642344">
    <w:abstractNumId w:val="16"/>
  </w:num>
  <w:num w:numId="12" w16cid:durableId="747700631">
    <w:abstractNumId w:val="21"/>
  </w:num>
  <w:num w:numId="13" w16cid:durableId="97146953">
    <w:abstractNumId w:val="12"/>
  </w:num>
  <w:num w:numId="14" w16cid:durableId="41293523">
    <w:abstractNumId w:val="19"/>
  </w:num>
  <w:num w:numId="15" w16cid:durableId="368337477">
    <w:abstractNumId w:val="20"/>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8"/>
  </w:num>
  <w:num w:numId="22" w16cid:durableId="641153695">
    <w:abstractNumId w:val="25"/>
  </w:num>
  <w:num w:numId="23" w16cid:durableId="50463546">
    <w:abstractNumId w:val="2"/>
  </w:num>
  <w:num w:numId="24" w16cid:durableId="1930969131">
    <w:abstractNumId w:val="4"/>
  </w:num>
  <w:num w:numId="25" w16cid:durableId="763262955">
    <w:abstractNumId w:val="22"/>
  </w:num>
  <w:num w:numId="26" w16cid:durableId="2013488470">
    <w:abstractNumId w:val="29"/>
  </w:num>
  <w:num w:numId="27" w16cid:durableId="2047874231">
    <w:abstractNumId w:val="11"/>
  </w:num>
  <w:num w:numId="28" w16cid:durableId="1616138482">
    <w:abstractNumId w:val="17"/>
  </w:num>
  <w:num w:numId="29" w16cid:durableId="2105225329">
    <w:abstractNumId w:val="26"/>
  </w:num>
  <w:num w:numId="30" w16cid:durableId="1758281721">
    <w:abstractNumId w:val="0"/>
  </w:num>
  <w:num w:numId="31" w16cid:durableId="167603431">
    <w:abstractNumId w:val="30"/>
  </w:num>
  <w:num w:numId="32" w16cid:durableId="12927859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2C7C"/>
    <w:rsid w:val="0000631C"/>
    <w:rsid w:val="000067B2"/>
    <w:rsid w:val="00012735"/>
    <w:rsid w:val="00016B0A"/>
    <w:rsid w:val="000177A1"/>
    <w:rsid w:val="000257D0"/>
    <w:rsid w:val="00027722"/>
    <w:rsid w:val="00030C62"/>
    <w:rsid w:val="000358E8"/>
    <w:rsid w:val="00041812"/>
    <w:rsid w:val="00041D5C"/>
    <w:rsid w:val="00041FBB"/>
    <w:rsid w:val="000434F4"/>
    <w:rsid w:val="000527D8"/>
    <w:rsid w:val="000565EC"/>
    <w:rsid w:val="00056CFC"/>
    <w:rsid w:val="00062DF8"/>
    <w:rsid w:val="0006460E"/>
    <w:rsid w:val="000711EB"/>
    <w:rsid w:val="000715F1"/>
    <w:rsid w:val="00075E2B"/>
    <w:rsid w:val="0008116D"/>
    <w:rsid w:val="0008424E"/>
    <w:rsid w:val="00091F6D"/>
    <w:rsid w:val="0009496C"/>
    <w:rsid w:val="000A1CAC"/>
    <w:rsid w:val="000A3FF6"/>
    <w:rsid w:val="000A4AE8"/>
    <w:rsid w:val="000B34B1"/>
    <w:rsid w:val="000B64DA"/>
    <w:rsid w:val="000D01F4"/>
    <w:rsid w:val="000D4519"/>
    <w:rsid w:val="000D5B37"/>
    <w:rsid w:val="000E31FC"/>
    <w:rsid w:val="001021F9"/>
    <w:rsid w:val="001023DA"/>
    <w:rsid w:val="00107F71"/>
    <w:rsid w:val="001102E2"/>
    <w:rsid w:val="00111308"/>
    <w:rsid w:val="0011472F"/>
    <w:rsid w:val="0012546F"/>
    <w:rsid w:val="00126D61"/>
    <w:rsid w:val="0012739F"/>
    <w:rsid w:val="00131791"/>
    <w:rsid w:val="0013620D"/>
    <w:rsid w:val="00136296"/>
    <w:rsid w:val="00136730"/>
    <w:rsid w:val="0014406C"/>
    <w:rsid w:val="00144201"/>
    <w:rsid w:val="00145B68"/>
    <w:rsid w:val="00154388"/>
    <w:rsid w:val="00157DA2"/>
    <w:rsid w:val="00162FFE"/>
    <w:rsid w:val="00167C26"/>
    <w:rsid w:val="00173D0B"/>
    <w:rsid w:val="00175E08"/>
    <w:rsid w:val="00177813"/>
    <w:rsid w:val="00181377"/>
    <w:rsid w:val="001878E2"/>
    <w:rsid w:val="001933B4"/>
    <w:rsid w:val="00193475"/>
    <w:rsid w:val="00193CC4"/>
    <w:rsid w:val="00194A94"/>
    <w:rsid w:val="00197AB9"/>
    <w:rsid w:val="001A0B97"/>
    <w:rsid w:val="001A2CA0"/>
    <w:rsid w:val="001A3E6B"/>
    <w:rsid w:val="001A7543"/>
    <w:rsid w:val="001C1193"/>
    <w:rsid w:val="001C740C"/>
    <w:rsid w:val="001D0533"/>
    <w:rsid w:val="001D0785"/>
    <w:rsid w:val="001D2565"/>
    <w:rsid w:val="001D3E0E"/>
    <w:rsid w:val="001D4FFD"/>
    <w:rsid w:val="001F0020"/>
    <w:rsid w:val="001F1B4A"/>
    <w:rsid w:val="001F2844"/>
    <w:rsid w:val="001F52C8"/>
    <w:rsid w:val="00202B78"/>
    <w:rsid w:val="002036D6"/>
    <w:rsid w:val="00204F6C"/>
    <w:rsid w:val="0020623E"/>
    <w:rsid w:val="00206495"/>
    <w:rsid w:val="0021061D"/>
    <w:rsid w:val="00210C45"/>
    <w:rsid w:val="00212A4D"/>
    <w:rsid w:val="0021357F"/>
    <w:rsid w:val="00215942"/>
    <w:rsid w:val="00215AB0"/>
    <w:rsid w:val="00216DC2"/>
    <w:rsid w:val="00226199"/>
    <w:rsid w:val="00226745"/>
    <w:rsid w:val="00241FCC"/>
    <w:rsid w:val="00245220"/>
    <w:rsid w:val="002452C1"/>
    <w:rsid w:val="00246542"/>
    <w:rsid w:val="002476FD"/>
    <w:rsid w:val="00247FF1"/>
    <w:rsid w:val="00252052"/>
    <w:rsid w:val="00253760"/>
    <w:rsid w:val="00256A08"/>
    <w:rsid w:val="00257657"/>
    <w:rsid w:val="00262CC7"/>
    <w:rsid w:val="0026320B"/>
    <w:rsid w:val="0027014D"/>
    <w:rsid w:val="00271CA5"/>
    <w:rsid w:val="00286B06"/>
    <w:rsid w:val="0029246B"/>
    <w:rsid w:val="0029520C"/>
    <w:rsid w:val="002962F4"/>
    <w:rsid w:val="002966D7"/>
    <w:rsid w:val="002A17D1"/>
    <w:rsid w:val="002A1CE8"/>
    <w:rsid w:val="002A226B"/>
    <w:rsid w:val="002B132B"/>
    <w:rsid w:val="002B27B8"/>
    <w:rsid w:val="002B2D07"/>
    <w:rsid w:val="002C2437"/>
    <w:rsid w:val="002C3342"/>
    <w:rsid w:val="002C49EA"/>
    <w:rsid w:val="002D2644"/>
    <w:rsid w:val="002D3325"/>
    <w:rsid w:val="002D747F"/>
    <w:rsid w:val="002E0172"/>
    <w:rsid w:val="002E5BB1"/>
    <w:rsid w:val="002F1C3E"/>
    <w:rsid w:val="002F1CA5"/>
    <w:rsid w:val="002F7219"/>
    <w:rsid w:val="0030042F"/>
    <w:rsid w:val="00301748"/>
    <w:rsid w:val="003035E9"/>
    <w:rsid w:val="003047E0"/>
    <w:rsid w:val="003122D1"/>
    <w:rsid w:val="00317C16"/>
    <w:rsid w:val="003217F5"/>
    <w:rsid w:val="003259AA"/>
    <w:rsid w:val="00330383"/>
    <w:rsid w:val="00330B8F"/>
    <w:rsid w:val="00330EF0"/>
    <w:rsid w:val="00332878"/>
    <w:rsid w:val="00340430"/>
    <w:rsid w:val="0034163E"/>
    <w:rsid w:val="00341A0C"/>
    <w:rsid w:val="0035194D"/>
    <w:rsid w:val="0035209C"/>
    <w:rsid w:val="00357A6F"/>
    <w:rsid w:val="00363B3D"/>
    <w:rsid w:val="003664B1"/>
    <w:rsid w:val="003700FB"/>
    <w:rsid w:val="00371D88"/>
    <w:rsid w:val="0037331C"/>
    <w:rsid w:val="00374223"/>
    <w:rsid w:val="0039095F"/>
    <w:rsid w:val="00390CC6"/>
    <w:rsid w:val="00395A8E"/>
    <w:rsid w:val="003A358B"/>
    <w:rsid w:val="003A670F"/>
    <w:rsid w:val="003A6F12"/>
    <w:rsid w:val="003A7D22"/>
    <w:rsid w:val="003B0122"/>
    <w:rsid w:val="003B3FAD"/>
    <w:rsid w:val="003B7D92"/>
    <w:rsid w:val="003C07FC"/>
    <w:rsid w:val="003C40D9"/>
    <w:rsid w:val="003C4874"/>
    <w:rsid w:val="003D01B5"/>
    <w:rsid w:val="003D088D"/>
    <w:rsid w:val="003D38C5"/>
    <w:rsid w:val="003D5BB9"/>
    <w:rsid w:val="003D6F38"/>
    <w:rsid w:val="003D7680"/>
    <w:rsid w:val="003E1785"/>
    <w:rsid w:val="003E5510"/>
    <w:rsid w:val="003E789C"/>
    <w:rsid w:val="003F3B74"/>
    <w:rsid w:val="004006BE"/>
    <w:rsid w:val="004032C5"/>
    <w:rsid w:val="00403E7A"/>
    <w:rsid w:val="00406683"/>
    <w:rsid w:val="00412C85"/>
    <w:rsid w:val="00415165"/>
    <w:rsid w:val="00423601"/>
    <w:rsid w:val="00425446"/>
    <w:rsid w:val="0042584D"/>
    <w:rsid w:val="0043605A"/>
    <w:rsid w:val="0044419A"/>
    <w:rsid w:val="004503D0"/>
    <w:rsid w:val="004525E0"/>
    <w:rsid w:val="00452A78"/>
    <w:rsid w:val="00453CB9"/>
    <w:rsid w:val="00454CCE"/>
    <w:rsid w:val="00472205"/>
    <w:rsid w:val="004725B0"/>
    <w:rsid w:val="00472F48"/>
    <w:rsid w:val="0047371B"/>
    <w:rsid w:val="00477B44"/>
    <w:rsid w:val="00485FBC"/>
    <w:rsid w:val="00487507"/>
    <w:rsid w:val="00490898"/>
    <w:rsid w:val="00491434"/>
    <w:rsid w:val="00493BB6"/>
    <w:rsid w:val="00494A92"/>
    <w:rsid w:val="0049679E"/>
    <w:rsid w:val="004973BA"/>
    <w:rsid w:val="0049753E"/>
    <w:rsid w:val="004A3612"/>
    <w:rsid w:val="004A3C78"/>
    <w:rsid w:val="004A5EB0"/>
    <w:rsid w:val="004A7446"/>
    <w:rsid w:val="004B0A3B"/>
    <w:rsid w:val="004B2084"/>
    <w:rsid w:val="004B4F22"/>
    <w:rsid w:val="004B527B"/>
    <w:rsid w:val="004C3C77"/>
    <w:rsid w:val="004C49E4"/>
    <w:rsid w:val="004C502B"/>
    <w:rsid w:val="004D09C6"/>
    <w:rsid w:val="004D2056"/>
    <w:rsid w:val="004E0B81"/>
    <w:rsid w:val="004E27A4"/>
    <w:rsid w:val="004E5970"/>
    <w:rsid w:val="004E700D"/>
    <w:rsid w:val="004F24B4"/>
    <w:rsid w:val="004F4594"/>
    <w:rsid w:val="004F5874"/>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4D73"/>
    <w:rsid w:val="00575708"/>
    <w:rsid w:val="005766AC"/>
    <w:rsid w:val="00583BAE"/>
    <w:rsid w:val="00590A72"/>
    <w:rsid w:val="005933C4"/>
    <w:rsid w:val="00595508"/>
    <w:rsid w:val="005A4D5D"/>
    <w:rsid w:val="005A5275"/>
    <w:rsid w:val="005A6125"/>
    <w:rsid w:val="005B060D"/>
    <w:rsid w:val="005B6B66"/>
    <w:rsid w:val="005C1CB6"/>
    <w:rsid w:val="005D27C1"/>
    <w:rsid w:val="005D7461"/>
    <w:rsid w:val="005E2146"/>
    <w:rsid w:val="005E3721"/>
    <w:rsid w:val="005E54FF"/>
    <w:rsid w:val="005F07E1"/>
    <w:rsid w:val="005F0EB3"/>
    <w:rsid w:val="005F2AE9"/>
    <w:rsid w:val="005F7CE0"/>
    <w:rsid w:val="0061001B"/>
    <w:rsid w:val="00610845"/>
    <w:rsid w:val="00613E63"/>
    <w:rsid w:val="006165A3"/>
    <w:rsid w:val="00621AB0"/>
    <w:rsid w:val="00622C4D"/>
    <w:rsid w:val="00624AA4"/>
    <w:rsid w:val="006252CF"/>
    <w:rsid w:val="00627ACC"/>
    <w:rsid w:val="00633179"/>
    <w:rsid w:val="006355B4"/>
    <w:rsid w:val="006357DC"/>
    <w:rsid w:val="0063603C"/>
    <w:rsid w:val="0064030A"/>
    <w:rsid w:val="00641AAB"/>
    <w:rsid w:val="006427D8"/>
    <w:rsid w:val="00652826"/>
    <w:rsid w:val="00652D9B"/>
    <w:rsid w:val="00653E7D"/>
    <w:rsid w:val="00656ABF"/>
    <w:rsid w:val="00656EE3"/>
    <w:rsid w:val="00657C73"/>
    <w:rsid w:val="00662571"/>
    <w:rsid w:val="00664115"/>
    <w:rsid w:val="00666565"/>
    <w:rsid w:val="00675651"/>
    <w:rsid w:val="00681D09"/>
    <w:rsid w:val="00690B03"/>
    <w:rsid w:val="00690C5B"/>
    <w:rsid w:val="006916EB"/>
    <w:rsid w:val="006B065B"/>
    <w:rsid w:val="006B1123"/>
    <w:rsid w:val="006B380A"/>
    <w:rsid w:val="006C1A7C"/>
    <w:rsid w:val="006C23E5"/>
    <w:rsid w:val="006C25A6"/>
    <w:rsid w:val="006C333E"/>
    <w:rsid w:val="006D064E"/>
    <w:rsid w:val="006D1645"/>
    <w:rsid w:val="006D2535"/>
    <w:rsid w:val="006D4144"/>
    <w:rsid w:val="006E43E9"/>
    <w:rsid w:val="006E4ED3"/>
    <w:rsid w:val="006E60A7"/>
    <w:rsid w:val="006E77DC"/>
    <w:rsid w:val="006F0C09"/>
    <w:rsid w:val="006F1C57"/>
    <w:rsid w:val="007051BA"/>
    <w:rsid w:val="007125E6"/>
    <w:rsid w:val="007130B9"/>
    <w:rsid w:val="00714488"/>
    <w:rsid w:val="00720A2E"/>
    <w:rsid w:val="0073012E"/>
    <w:rsid w:val="00730870"/>
    <w:rsid w:val="00731F47"/>
    <w:rsid w:val="0073681D"/>
    <w:rsid w:val="007468F2"/>
    <w:rsid w:val="0074736B"/>
    <w:rsid w:val="00747A7B"/>
    <w:rsid w:val="00751C7C"/>
    <w:rsid w:val="00761D7B"/>
    <w:rsid w:val="0076641C"/>
    <w:rsid w:val="00772C76"/>
    <w:rsid w:val="0077392A"/>
    <w:rsid w:val="0078365F"/>
    <w:rsid w:val="00784357"/>
    <w:rsid w:val="0078657B"/>
    <w:rsid w:val="007879C5"/>
    <w:rsid w:val="007971EF"/>
    <w:rsid w:val="007A2A72"/>
    <w:rsid w:val="007B0F11"/>
    <w:rsid w:val="007B2581"/>
    <w:rsid w:val="007C3E18"/>
    <w:rsid w:val="007D06A9"/>
    <w:rsid w:val="007D36FD"/>
    <w:rsid w:val="007E06D3"/>
    <w:rsid w:val="007E228D"/>
    <w:rsid w:val="007E27B9"/>
    <w:rsid w:val="007F19A1"/>
    <w:rsid w:val="007F2592"/>
    <w:rsid w:val="007F27C6"/>
    <w:rsid w:val="007F424A"/>
    <w:rsid w:val="008001BC"/>
    <w:rsid w:val="00807D7A"/>
    <w:rsid w:val="00811009"/>
    <w:rsid w:val="00821340"/>
    <w:rsid w:val="00831933"/>
    <w:rsid w:val="00831BBC"/>
    <w:rsid w:val="00835148"/>
    <w:rsid w:val="008358B8"/>
    <w:rsid w:val="00840087"/>
    <w:rsid w:val="0084260F"/>
    <w:rsid w:val="008432EC"/>
    <w:rsid w:val="008465F8"/>
    <w:rsid w:val="00847E2D"/>
    <w:rsid w:val="008535EE"/>
    <w:rsid w:val="00855872"/>
    <w:rsid w:val="00856146"/>
    <w:rsid w:val="0086176A"/>
    <w:rsid w:val="00862DCF"/>
    <w:rsid w:val="00865EAF"/>
    <w:rsid w:val="0087049C"/>
    <w:rsid w:val="0087416D"/>
    <w:rsid w:val="008822F1"/>
    <w:rsid w:val="00882C94"/>
    <w:rsid w:val="008841CC"/>
    <w:rsid w:val="00884352"/>
    <w:rsid w:val="00886753"/>
    <w:rsid w:val="00886E05"/>
    <w:rsid w:val="008870A1"/>
    <w:rsid w:val="00892B1C"/>
    <w:rsid w:val="008939A9"/>
    <w:rsid w:val="00894C2C"/>
    <w:rsid w:val="00895052"/>
    <w:rsid w:val="008A1D22"/>
    <w:rsid w:val="008A2AFA"/>
    <w:rsid w:val="008A51DC"/>
    <w:rsid w:val="008B3B7D"/>
    <w:rsid w:val="008B54CC"/>
    <w:rsid w:val="008C6B22"/>
    <w:rsid w:val="008D32F4"/>
    <w:rsid w:val="008D5033"/>
    <w:rsid w:val="008D7088"/>
    <w:rsid w:val="008E04CA"/>
    <w:rsid w:val="008E217C"/>
    <w:rsid w:val="008E257F"/>
    <w:rsid w:val="008E40E3"/>
    <w:rsid w:val="0090169C"/>
    <w:rsid w:val="00903520"/>
    <w:rsid w:val="009048D9"/>
    <w:rsid w:val="00907309"/>
    <w:rsid w:val="00912DA4"/>
    <w:rsid w:val="00914DE8"/>
    <w:rsid w:val="00915A00"/>
    <w:rsid w:val="009220FC"/>
    <w:rsid w:val="009242AC"/>
    <w:rsid w:val="00927E89"/>
    <w:rsid w:val="00930562"/>
    <w:rsid w:val="00931FB8"/>
    <w:rsid w:val="009371D1"/>
    <w:rsid w:val="00947432"/>
    <w:rsid w:val="0096384D"/>
    <w:rsid w:val="00963FE2"/>
    <w:rsid w:val="00964015"/>
    <w:rsid w:val="00965B27"/>
    <w:rsid w:val="00966B93"/>
    <w:rsid w:val="00973306"/>
    <w:rsid w:val="00973404"/>
    <w:rsid w:val="00973AAF"/>
    <w:rsid w:val="00975F6D"/>
    <w:rsid w:val="00977918"/>
    <w:rsid w:val="00985EF7"/>
    <w:rsid w:val="009866A0"/>
    <w:rsid w:val="00993735"/>
    <w:rsid w:val="00997C56"/>
    <w:rsid w:val="009A5819"/>
    <w:rsid w:val="009B402C"/>
    <w:rsid w:val="009B53DA"/>
    <w:rsid w:val="009B6AE5"/>
    <w:rsid w:val="009C06AE"/>
    <w:rsid w:val="009C1AE0"/>
    <w:rsid w:val="009C2E65"/>
    <w:rsid w:val="009C301D"/>
    <w:rsid w:val="009C6E30"/>
    <w:rsid w:val="009D6885"/>
    <w:rsid w:val="009D6CEE"/>
    <w:rsid w:val="009E11E2"/>
    <w:rsid w:val="009E19D8"/>
    <w:rsid w:val="009E329C"/>
    <w:rsid w:val="009F0A1C"/>
    <w:rsid w:val="009F246D"/>
    <w:rsid w:val="009F2CC3"/>
    <w:rsid w:val="009F2E15"/>
    <w:rsid w:val="009F3D04"/>
    <w:rsid w:val="009F4117"/>
    <w:rsid w:val="009F4380"/>
    <w:rsid w:val="009F52A7"/>
    <w:rsid w:val="009F621B"/>
    <w:rsid w:val="009F653E"/>
    <w:rsid w:val="00A01549"/>
    <w:rsid w:val="00A019D6"/>
    <w:rsid w:val="00A01ACA"/>
    <w:rsid w:val="00A02414"/>
    <w:rsid w:val="00A12360"/>
    <w:rsid w:val="00A14453"/>
    <w:rsid w:val="00A160F7"/>
    <w:rsid w:val="00A31278"/>
    <w:rsid w:val="00A32676"/>
    <w:rsid w:val="00A32A93"/>
    <w:rsid w:val="00A33940"/>
    <w:rsid w:val="00A4008A"/>
    <w:rsid w:val="00A43E8D"/>
    <w:rsid w:val="00A4779D"/>
    <w:rsid w:val="00A5221E"/>
    <w:rsid w:val="00A61D0F"/>
    <w:rsid w:val="00A623D0"/>
    <w:rsid w:val="00A6378B"/>
    <w:rsid w:val="00A6598F"/>
    <w:rsid w:val="00A67C85"/>
    <w:rsid w:val="00A703EE"/>
    <w:rsid w:val="00A932D1"/>
    <w:rsid w:val="00A96EA3"/>
    <w:rsid w:val="00AA4633"/>
    <w:rsid w:val="00AA47DF"/>
    <w:rsid w:val="00AA7876"/>
    <w:rsid w:val="00AA7F3F"/>
    <w:rsid w:val="00AB1BF6"/>
    <w:rsid w:val="00AB5B37"/>
    <w:rsid w:val="00AC1208"/>
    <w:rsid w:val="00AC2E9E"/>
    <w:rsid w:val="00AC379F"/>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7B14"/>
    <w:rsid w:val="00B11786"/>
    <w:rsid w:val="00B16431"/>
    <w:rsid w:val="00B1778C"/>
    <w:rsid w:val="00B2013D"/>
    <w:rsid w:val="00B20252"/>
    <w:rsid w:val="00B21653"/>
    <w:rsid w:val="00B244A9"/>
    <w:rsid w:val="00B264CA"/>
    <w:rsid w:val="00B30900"/>
    <w:rsid w:val="00B34CE3"/>
    <w:rsid w:val="00B34DEC"/>
    <w:rsid w:val="00B40898"/>
    <w:rsid w:val="00B40FFA"/>
    <w:rsid w:val="00B5140F"/>
    <w:rsid w:val="00B557AB"/>
    <w:rsid w:val="00B57378"/>
    <w:rsid w:val="00B710A5"/>
    <w:rsid w:val="00B7117F"/>
    <w:rsid w:val="00B77349"/>
    <w:rsid w:val="00B77D97"/>
    <w:rsid w:val="00B829DB"/>
    <w:rsid w:val="00BA2544"/>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F13C9"/>
    <w:rsid w:val="00BF40FF"/>
    <w:rsid w:val="00BF6E76"/>
    <w:rsid w:val="00C06177"/>
    <w:rsid w:val="00C06DD1"/>
    <w:rsid w:val="00C137A0"/>
    <w:rsid w:val="00C159FA"/>
    <w:rsid w:val="00C2131D"/>
    <w:rsid w:val="00C22B73"/>
    <w:rsid w:val="00C2606E"/>
    <w:rsid w:val="00C263EE"/>
    <w:rsid w:val="00C268C8"/>
    <w:rsid w:val="00C26EA6"/>
    <w:rsid w:val="00C30C72"/>
    <w:rsid w:val="00C32169"/>
    <w:rsid w:val="00C33B6A"/>
    <w:rsid w:val="00C40697"/>
    <w:rsid w:val="00C42C58"/>
    <w:rsid w:val="00C44748"/>
    <w:rsid w:val="00C51BB4"/>
    <w:rsid w:val="00C57A8C"/>
    <w:rsid w:val="00C638CC"/>
    <w:rsid w:val="00C6686B"/>
    <w:rsid w:val="00C717D1"/>
    <w:rsid w:val="00C7691F"/>
    <w:rsid w:val="00C80E06"/>
    <w:rsid w:val="00C8107F"/>
    <w:rsid w:val="00C87D28"/>
    <w:rsid w:val="00C96B24"/>
    <w:rsid w:val="00C96FFE"/>
    <w:rsid w:val="00CA1520"/>
    <w:rsid w:val="00CA4517"/>
    <w:rsid w:val="00CA46AC"/>
    <w:rsid w:val="00CA66FF"/>
    <w:rsid w:val="00CA6CFB"/>
    <w:rsid w:val="00CB4B9D"/>
    <w:rsid w:val="00CB54D5"/>
    <w:rsid w:val="00CC4B15"/>
    <w:rsid w:val="00CC6A55"/>
    <w:rsid w:val="00CD1052"/>
    <w:rsid w:val="00CD3D1C"/>
    <w:rsid w:val="00CD6250"/>
    <w:rsid w:val="00CE1EDD"/>
    <w:rsid w:val="00CE3926"/>
    <w:rsid w:val="00CF10AC"/>
    <w:rsid w:val="00CF162F"/>
    <w:rsid w:val="00CF2CE5"/>
    <w:rsid w:val="00CF4363"/>
    <w:rsid w:val="00D00D1A"/>
    <w:rsid w:val="00D04EFD"/>
    <w:rsid w:val="00D10623"/>
    <w:rsid w:val="00D12DDC"/>
    <w:rsid w:val="00D138C7"/>
    <w:rsid w:val="00D13EE7"/>
    <w:rsid w:val="00D1667F"/>
    <w:rsid w:val="00D17A12"/>
    <w:rsid w:val="00D24F75"/>
    <w:rsid w:val="00D35FA1"/>
    <w:rsid w:val="00D36777"/>
    <w:rsid w:val="00D37F52"/>
    <w:rsid w:val="00D40046"/>
    <w:rsid w:val="00D42E05"/>
    <w:rsid w:val="00D43165"/>
    <w:rsid w:val="00D44E97"/>
    <w:rsid w:val="00D5681F"/>
    <w:rsid w:val="00D56FDA"/>
    <w:rsid w:val="00D6082F"/>
    <w:rsid w:val="00D61030"/>
    <w:rsid w:val="00D627C1"/>
    <w:rsid w:val="00D63A99"/>
    <w:rsid w:val="00D65EB9"/>
    <w:rsid w:val="00D74A8A"/>
    <w:rsid w:val="00D92971"/>
    <w:rsid w:val="00D930BA"/>
    <w:rsid w:val="00D97426"/>
    <w:rsid w:val="00D976A4"/>
    <w:rsid w:val="00DA0970"/>
    <w:rsid w:val="00DA1A73"/>
    <w:rsid w:val="00DA2C5A"/>
    <w:rsid w:val="00DA5107"/>
    <w:rsid w:val="00DA7D6A"/>
    <w:rsid w:val="00DB744A"/>
    <w:rsid w:val="00DC071A"/>
    <w:rsid w:val="00DC40F1"/>
    <w:rsid w:val="00DC57B8"/>
    <w:rsid w:val="00DD4802"/>
    <w:rsid w:val="00DD64F6"/>
    <w:rsid w:val="00DE0F4F"/>
    <w:rsid w:val="00DE5CCE"/>
    <w:rsid w:val="00DE71DA"/>
    <w:rsid w:val="00DF4310"/>
    <w:rsid w:val="00E02782"/>
    <w:rsid w:val="00E05C9F"/>
    <w:rsid w:val="00E158BF"/>
    <w:rsid w:val="00E173F8"/>
    <w:rsid w:val="00E2204B"/>
    <w:rsid w:val="00E254DC"/>
    <w:rsid w:val="00E26983"/>
    <w:rsid w:val="00E31426"/>
    <w:rsid w:val="00E4009D"/>
    <w:rsid w:val="00E40F46"/>
    <w:rsid w:val="00E44C69"/>
    <w:rsid w:val="00E45302"/>
    <w:rsid w:val="00E52A17"/>
    <w:rsid w:val="00E60F4A"/>
    <w:rsid w:val="00E62A27"/>
    <w:rsid w:val="00E6420A"/>
    <w:rsid w:val="00E64857"/>
    <w:rsid w:val="00E7334F"/>
    <w:rsid w:val="00E76011"/>
    <w:rsid w:val="00E821DE"/>
    <w:rsid w:val="00E84EFE"/>
    <w:rsid w:val="00E86C93"/>
    <w:rsid w:val="00E879A3"/>
    <w:rsid w:val="00E92571"/>
    <w:rsid w:val="00E967DE"/>
    <w:rsid w:val="00EA433B"/>
    <w:rsid w:val="00EA58A3"/>
    <w:rsid w:val="00EA7977"/>
    <w:rsid w:val="00EA7E84"/>
    <w:rsid w:val="00EB04CB"/>
    <w:rsid w:val="00EB1B3B"/>
    <w:rsid w:val="00EB471A"/>
    <w:rsid w:val="00EB7C00"/>
    <w:rsid w:val="00EC2E44"/>
    <w:rsid w:val="00ED5E33"/>
    <w:rsid w:val="00EE3D5B"/>
    <w:rsid w:val="00EF1A91"/>
    <w:rsid w:val="00EF7CA7"/>
    <w:rsid w:val="00F10BA6"/>
    <w:rsid w:val="00F12B65"/>
    <w:rsid w:val="00F17D7D"/>
    <w:rsid w:val="00F17F5A"/>
    <w:rsid w:val="00F22FD9"/>
    <w:rsid w:val="00F2519F"/>
    <w:rsid w:val="00F30315"/>
    <w:rsid w:val="00F35815"/>
    <w:rsid w:val="00F432D5"/>
    <w:rsid w:val="00F43EE9"/>
    <w:rsid w:val="00F50AF4"/>
    <w:rsid w:val="00F5136C"/>
    <w:rsid w:val="00F602E6"/>
    <w:rsid w:val="00F62E10"/>
    <w:rsid w:val="00F6372C"/>
    <w:rsid w:val="00F66E63"/>
    <w:rsid w:val="00F674A2"/>
    <w:rsid w:val="00F77E94"/>
    <w:rsid w:val="00F808D2"/>
    <w:rsid w:val="00F82A91"/>
    <w:rsid w:val="00F9021B"/>
    <w:rsid w:val="00F90E7E"/>
    <w:rsid w:val="00F92659"/>
    <w:rsid w:val="00F93951"/>
    <w:rsid w:val="00F949BB"/>
    <w:rsid w:val="00FA66B9"/>
    <w:rsid w:val="00FA797B"/>
    <w:rsid w:val="00FB3F36"/>
    <w:rsid w:val="00FB4A18"/>
    <w:rsid w:val="00FB4E42"/>
    <w:rsid w:val="00FC1A0B"/>
    <w:rsid w:val="00FC205F"/>
    <w:rsid w:val="00FD212F"/>
    <w:rsid w:val="00FD390D"/>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paragraph" w:customStyle="1" w:styleId="Default">
    <w:name w:val="Default"/>
    <w:rsid w:val="000A1CAC"/>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s-de-contractacio"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s-de-contractacio" TargetMode="External"/><Relationship Id="rId4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2761</TotalTime>
  <Pages>10</Pages>
  <Words>4082</Words>
  <Characters>22452</Characters>
  <Application>Microsoft Office Word</Application>
  <DocSecurity>0</DocSecurity>
  <Lines>187</Lines>
  <Paragraphs>52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8</cp:revision>
  <cp:lastPrinted>2026-01-20T16:02:00Z</cp:lastPrinted>
  <dcterms:created xsi:type="dcterms:W3CDTF">2024-12-12T15:09:00Z</dcterms:created>
  <dcterms:modified xsi:type="dcterms:W3CDTF">2026-01-20T16:02:00Z</dcterms:modified>
</cp:coreProperties>
</file>